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BDC1CE" w14:textId="61A02D8B" w:rsidR="003C3488" w:rsidRPr="00531C8A" w:rsidRDefault="00344B0E" w:rsidP="007A6837">
      <w:pPr>
        <w:pStyle w:val="Nagwek1"/>
        <w:jc w:val="center"/>
        <w:rPr>
          <w:rFonts w:ascii="Arial" w:hAnsi="Arial" w:cs="Arial"/>
          <w:b w:val="0"/>
          <w:bCs w:val="0"/>
          <w:sz w:val="22"/>
        </w:rPr>
      </w:pPr>
      <w:r w:rsidRPr="00531C8A">
        <w:rPr>
          <w:rFonts w:ascii="Arial" w:hAnsi="Arial" w:cs="Arial"/>
          <w:b w:val="0"/>
          <w:bCs w:val="0"/>
          <w:i w:val="0"/>
          <w:sz w:val="22"/>
        </w:rPr>
        <w:t>Objaśnienia</w:t>
      </w:r>
      <w:r w:rsidR="00F32DE0" w:rsidRPr="00531C8A">
        <w:rPr>
          <w:rFonts w:ascii="Arial" w:hAnsi="Arial" w:cs="Arial"/>
          <w:b w:val="0"/>
          <w:bCs w:val="0"/>
          <w:i w:val="0"/>
          <w:sz w:val="22"/>
        </w:rPr>
        <w:t xml:space="preserve"> </w:t>
      </w:r>
      <w:r w:rsidR="00F704FF" w:rsidRPr="00531C8A">
        <w:rPr>
          <w:rFonts w:ascii="Arial" w:hAnsi="Arial" w:cs="Arial"/>
          <w:b w:val="0"/>
          <w:bCs w:val="0"/>
          <w:i w:val="0"/>
          <w:sz w:val="22"/>
        </w:rPr>
        <w:t xml:space="preserve">do </w:t>
      </w:r>
      <w:r w:rsidR="00F75BAA" w:rsidRPr="00531C8A">
        <w:rPr>
          <w:rFonts w:ascii="Arial" w:hAnsi="Arial" w:cs="Arial"/>
          <w:b w:val="0"/>
          <w:bCs w:val="0"/>
          <w:i w:val="0"/>
          <w:sz w:val="22"/>
        </w:rPr>
        <w:t xml:space="preserve">Uchwały </w:t>
      </w:r>
      <w:r w:rsidR="005E5614" w:rsidRPr="00531C8A">
        <w:rPr>
          <w:rFonts w:ascii="Arial" w:hAnsi="Arial" w:cs="Arial"/>
          <w:b w:val="0"/>
          <w:bCs w:val="0"/>
          <w:i w:val="0"/>
          <w:sz w:val="22"/>
        </w:rPr>
        <w:t xml:space="preserve">Nr </w:t>
      </w:r>
      <w:r w:rsidR="002E1D2C" w:rsidRPr="00531C8A">
        <w:rPr>
          <w:rFonts w:ascii="Arial" w:hAnsi="Arial" w:cs="Arial"/>
          <w:b w:val="0"/>
          <w:bCs w:val="0"/>
          <w:i w:val="0"/>
          <w:sz w:val="22"/>
        </w:rPr>
        <w:t>…</w:t>
      </w:r>
      <w:r w:rsidR="0090300B" w:rsidRPr="00531C8A">
        <w:rPr>
          <w:rFonts w:ascii="Arial" w:hAnsi="Arial" w:cs="Arial"/>
          <w:b w:val="0"/>
          <w:bCs w:val="0"/>
          <w:i w:val="0"/>
          <w:sz w:val="22"/>
        </w:rPr>
        <w:t>/</w:t>
      </w:r>
      <w:r w:rsidR="002E1D2C" w:rsidRPr="00531C8A">
        <w:rPr>
          <w:rFonts w:ascii="Arial" w:hAnsi="Arial" w:cs="Arial"/>
          <w:b w:val="0"/>
          <w:bCs w:val="0"/>
          <w:i w:val="0"/>
          <w:sz w:val="22"/>
        </w:rPr>
        <w:t>…</w:t>
      </w:r>
      <w:r w:rsidR="0090300B" w:rsidRPr="00531C8A">
        <w:rPr>
          <w:rFonts w:ascii="Arial" w:hAnsi="Arial" w:cs="Arial"/>
          <w:b w:val="0"/>
          <w:bCs w:val="0"/>
          <w:i w:val="0"/>
          <w:sz w:val="22"/>
        </w:rPr>
        <w:t>/20</w:t>
      </w:r>
      <w:r w:rsidR="00F160DE" w:rsidRPr="00531C8A">
        <w:rPr>
          <w:rFonts w:ascii="Arial" w:hAnsi="Arial" w:cs="Arial"/>
          <w:b w:val="0"/>
          <w:bCs w:val="0"/>
          <w:i w:val="0"/>
          <w:sz w:val="22"/>
        </w:rPr>
        <w:t>2</w:t>
      </w:r>
      <w:r w:rsidR="00E8182D" w:rsidRPr="00531C8A">
        <w:rPr>
          <w:rFonts w:ascii="Arial" w:hAnsi="Arial" w:cs="Arial"/>
          <w:b w:val="0"/>
          <w:bCs w:val="0"/>
          <w:i w:val="0"/>
          <w:sz w:val="22"/>
        </w:rPr>
        <w:t>4</w:t>
      </w:r>
      <w:r w:rsidR="00847532" w:rsidRPr="00531C8A">
        <w:rPr>
          <w:rFonts w:ascii="Arial" w:hAnsi="Arial" w:cs="Arial"/>
          <w:b w:val="0"/>
          <w:bCs w:val="0"/>
          <w:i w:val="0"/>
          <w:sz w:val="22"/>
        </w:rPr>
        <w:t xml:space="preserve"> </w:t>
      </w:r>
      <w:r w:rsidR="00847532" w:rsidRPr="00531C8A">
        <w:rPr>
          <w:rFonts w:ascii="Arial" w:hAnsi="Arial" w:cs="Arial"/>
          <w:b w:val="0"/>
          <w:bCs w:val="0"/>
          <w:i w:val="0"/>
          <w:sz w:val="22"/>
        </w:rPr>
        <w:br/>
      </w:r>
      <w:r w:rsidR="00F75BAA" w:rsidRPr="00531C8A">
        <w:rPr>
          <w:rFonts w:ascii="Arial" w:hAnsi="Arial" w:cs="Arial"/>
          <w:b w:val="0"/>
          <w:bCs w:val="0"/>
          <w:i w:val="0"/>
          <w:sz w:val="22"/>
        </w:rPr>
        <w:t>Sejmiku Województwa Lubelskiego</w:t>
      </w:r>
      <w:r w:rsidR="00A95D8B" w:rsidRPr="00531C8A">
        <w:rPr>
          <w:rFonts w:ascii="Arial" w:hAnsi="Arial" w:cs="Arial"/>
          <w:b w:val="0"/>
          <w:bCs w:val="0"/>
          <w:i w:val="0"/>
          <w:sz w:val="22"/>
        </w:rPr>
        <w:t xml:space="preserve"> </w:t>
      </w:r>
      <w:r w:rsidR="00666B98" w:rsidRPr="00531C8A">
        <w:rPr>
          <w:rFonts w:ascii="Arial" w:hAnsi="Arial" w:cs="Arial"/>
          <w:b w:val="0"/>
          <w:bCs w:val="0"/>
          <w:i w:val="0"/>
          <w:sz w:val="22"/>
        </w:rPr>
        <w:t>z dnia</w:t>
      </w:r>
      <w:r w:rsidR="000C5157" w:rsidRPr="00531C8A">
        <w:rPr>
          <w:rFonts w:ascii="Arial" w:hAnsi="Arial" w:cs="Arial"/>
          <w:b w:val="0"/>
          <w:bCs w:val="0"/>
          <w:i w:val="0"/>
          <w:sz w:val="22"/>
        </w:rPr>
        <w:t xml:space="preserve"> </w:t>
      </w:r>
      <w:r w:rsidR="00052FE7" w:rsidRPr="00531C8A">
        <w:rPr>
          <w:rFonts w:ascii="Arial" w:hAnsi="Arial" w:cs="Arial"/>
          <w:b w:val="0"/>
          <w:bCs w:val="0"/>
          <w:i w:val="0"/>
          <w:sz w:val="22"/>
        </w:rPr>
        <w:t>…</w:t>
      </w:r>
      <w:r w:rsidR="00A07CB4" w:rsidRPr="00531C8A">
        <w:rPr>
          <w:rFonts w:ascii="Arial" w:hAnsi="Arial" w:cs="Arial"/>
          <w:b w:val="0"/>
          <w:bCs w:val="0"/>
          <w:i w:val="0"/>
          <w:sz w:val="22"/>
        </w:rPr>
        <w:t xml:space="preserve"> </w:t>
      </w:r>
      <w:r w:rsidR="003E3196">
        <w:rPr>
          <w:rFonts w:ascii="Arial" w:hAnsi="Arial" w:cs="Arial"/>
          <w:b w:val="0"/>
          <w:bCs w:val="0"/>
          <w:i w:val="0"/>
          <w:sz w:val="22"/>
        </w:rPr>
        <w:t>sierpnia</w:t>
      </w:r>
      <w:r w:rsidR="00275B14" w:rsidRPr="00531C8A">
        <w:rPr>
          <w:rFonts w:ascii="Arial" w:hAnsi="Arial" w:cs="Arial"/>
          <w:b w:val="0"/>
          <w:bCs w:val="0"/>
          <w:i w:val="0"/>
          <w:sz w:val="22"/>
        </w:rPr>
        <w:t xml:space="preserve"> </w:t>
      </w:r>
      <w:r w:rsidR="00F75BAA" w:rsidRPr="00531C8A">
        <w:rPr>
          <w:rFonts w:ascii="Arial" w:hAnsi="Arial" w:cs="Arial"/>
          <w:b w:val="0"/>
          <w:bCs w:val="0"/>
          <w:i w:val="0"/>
          <w:sz w:val="22"/>
        </w:rPr>
        <w:t>20</w:t>
      </w:r>
      <w:r w:rsidR="00F160DE" w:rsidRPr="00531C8A">
        <w:rPr>
          <w:rFonts w:ascii="Arial" w:hAnsi="Arial" w:cs="Arial"/>
          <w:b w:val="0"/>
          <w:bCs w:val="0"/>
          <w:i w:val="0"/>
          <w:sz w:val="22"/>
        </w:rPr>
        <w:t>2</w:t>
      </w:r>
      <w:r w:rsidR="00E8182D" w:rsidRPr="00531C8A">
        <w:rPr>
          <w:rFonts w:ascii="Arial" w:hAnsi="Arial" w:cs="Arial"/>
          <w:b w:val="0"/>
          <w:bCs w:val="0"/>
          <w:i w:val="0"/>
          <w:sz w:val="22"/>
        </w:rPr>
        <w:t>4</w:t>
      </w:r>
      <w:r w:rsidR="00F75BAA" w:rsidRPr="00531C8A">
        <w:rPr>
          <w:rFonts w:ascii="Arial" w:hAnsi="Arial" w:cs="Arial"/>
          <w:b w:val="0"/>
          <w:bCs w:val="0"/>
          <w:i w:val="0"/>
          <w:sz w:val="22"/>
        </w:rPr>
        <w:t xml:space="preserve"> r.</w:t>
      </w:r>
      <w:r w:rsidR="00847532" w:rsidRPr="00531C8A">
        <w:rPr>
          <w:rFonts w:ascii="Arial" w:hAnsi="Arial" w:cs="Arial"/>
          <w:b w:val="0"/>
          <w:bCs w:val="0"/>
          <w:i w:val="0"/>
          <w:sz w:val="22"/>
        </w:rPr>
        <w:br/>
      </w:r>
      <w:r w:rsidR="00F704FF" w:rsidRPr="00531C8A">
        <w:rPr>
          <w:rFonts w:ascii="Arial" w:hAnsi="Arial" w:cs="Arial"/>
          <w:b w:val="0"/>
          <w:bCs w:val="0"/>
          <w:i w:val="0"/>
          <w:sz w:val="22"/>
        </w:rPr>
        <w:t xml:space="preserve">w sprawie </w:t>
      </w:r>
      <w:r w:rsidR="00E93862" w:rsidRPr="00531C8A">
        <w:rPr>
          <w:rFonts w:ascii="Arial" w:hAnsi="Arial" w:cs="Arial"/>
          <w:b w:val="0"/>
          <w:bCs w:val="0"/>
          <w:i w:val="0"/>
          <w:sz w:val="22"/>
        </w:rPr>
        <w:t xml:space="preserve">zmiany </w:t>
      </w:r>
      <w:r w:rsidR="00F704FF" w:rsidRPr="00531C8A">
        <w:rPr>
          <w:rFonts w:ascii="Arial" w:hAnsi="Arial" w:cs="Arial"/>
          <w:b w:val="0"/>
          <w:bCs w:val="0"/>
          <w:i w:val="0"/>
          <w:sz w:val="22"/>
        </w:rPr>
        <w:t xml:space="preserve">Wieloletniej </w:t>
      </w:r>
      <w:r w:rsidR="00F51428" w:rsidRPr="00531C8A">
        <w:rPr>
          <w:rFonts w:ascii="Arial" w:hAnsi="Arial" w:cs="Arial"/>
          <w:b w:val="0"/>
          <w:bCs w:val="0"/>
          <w:i w:val="0"/>
          <w:sz w:val="22"/>
        </w:rPr>
        <w:t>P</w:t>
      </w:r>
      <w:r w:rsidR="00F704FF" w:rsidRPr="00531C8A">
        <w:rPr>
          <w:rFonts w:ascii="Arial" w:hAnsi="Arial" w:cs="Arial"/>
          <w:b w:val="0"/>
          <w:bCs w:val="0"/>
          <w:i w:val="0"/>
          <w:sz w:val="22"/>
        </w:rPr>
        <w:t>rognozy Fin</w:t>
      </w:r>
      <w:r w:rsidR="00D812C6" w:rsidRPr="00531C8A">
        <w:rPr>
          <w:rFonts w:ascii="Arial" w:hAnsi="Arial" w:cs="Arial"/>
          <w:b w:val="0"/>
          <w:bCs w:val="0"/>
          <w:i w:val="0"/>
          <w:sz w:val="22"/>
        </w:rPr>
        <w:t>ansowej Województwa</w:t>
      </w:r>
      <w:r w:rsidR="000D78F8" w:rsidRPr="00531C8A">
        <w:rPr>
          <w:rFonts w:ascii="Arial" w:hAnsi="Arial" w:cs="Arial"/>
          <w:b w:val="0"/>
          <w:bCs w:val="0"/>
          <w:i w:val="0"/>
          <w:sz w:val="22"/>
        </w:rPr>
        <w:t xml:space="preserve"> Lubelskiego</w:t>
      </w:r>
    </w:p>
    <w:p w14:paraId="7812303C" w14:textId="492EF719" w:rsidR="000E2544" w:rsidRPr="00FC1E83" w:rsidRDefault="00E07044" w:rsidP="00F45CFD">
      <w:pPr>
        <w:pStyle w:val="Nagwek2"/>
        <w:spacing w:before="240"/>
        <w:ind w:firstLine="709"/>
        <w:rPr>
          <w:rFonts w:ascii="Arial" w:hAnsi="Arial" w:cs="Arial"/>
          <w:b w:val="0"/>
          <w:bCs w:val="0"/>
          <w:i w:val="0"/>
          <w:sz w:val="22"/>
          <w:szCs w:val="22"/>
        </w:rPr>
      </w:pPr>
      <w:r w:rsidRPr="00531C8A">
        <w:rPr>
          <w:rFonts w:ascii="Arial" w:hAnsi="Arial" w:cs="Arial"/>
          <w:b w:val="0"/>
          <w:bCs w:val="0"/>
          <w:i w:val="0"/>
          <w:sz w:val="22"/>
          <w:szCs w:val="22"/>
        </w:rPr>
        <w:t>W części dotyczącej prognozy kwoty długu stanowią</w:t>
      </w:r>
      <w:r w:rsidR="007A0764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cej załącznik nr 1 do uchwały w </w:t>
      </w:r>
      <w:r w:rsidRPr="00531C8A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sprawie Wieloletniej </w:t>
      </w:r>
      <w:r w:rsidR="009351C8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P</w:t>
      </w:r>
      <w:r w:rsidRPr="00531C8A">
        <w:rPr>
          <w:rFonts w:ascii="Arial" w:hAnsi="Arial" w:cs="Arial"/>
          <w:b w:val="0"/>
          <w:bCs w:val="0"/>
          <w:i w:val="0"/>
          <w:sz w:val="22"/>
          <w:szCs w:val="22"/>
        </w:rPr>
        <w:t>rognozy Finansowej Woje</w:t>
      </w:r>
      <w:r w:rsidR="009F4FC1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wództwa Lubelskiego na lata 20</w:t>
      </w:r>
      <w:r w:rsidR="00F160DE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2</w:t>
      </w:r>
      <w:r w:rsidR="00E8182D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4</w:t>
      </w:r>
      <w:r w:rsidR="009F4FC1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-203</w:t>
      </w:r>
      <w:r w:rsidR="001F417B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4</w:t>
      </w:r>
      <w:r w:rsidR="002D0C72" w:rsidRPr="00531C8A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 dokonuje się zmian wartości, które stanowią podstawę kalkulacji prognoz </w:t>
      </w:r>
      <w:r w:rsidR="009351C8" w:rsidRPr="00531C8A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finansowych budżetu województwa </w:t>
      </w:r>
      <w:r w:rsidR="001748B7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w latach 20</w:t>
      </w:r>
      <w:r w:rsidR="00720D82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2</w:t>
      </w:r>
      <w:r w:rsidR="00E8182D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5</w:t>
      </w:r>
      <w:r w:rsidR="009F4FC1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-203</w:t>
      </w:r>
      <w:r w:rsidR="001F417B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4</w:t>
      </w:r>
      <w:r w:rsidR="00FD4D70" w:rsidRPr="00531C8A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. </w:t>
      </w:r>
      <w:r w:rsidR="009A5ACE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Z</w:t>
      </w:r>
      <w:r w:rsidR="00C405D6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as</w:t>
      </w:r>
      <w:r w:rsidR="00E93862" w:rsidRPr="00531C8A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ady kalkulacji </w:t>
      </w:r>
      <w:r w:rsidR="007A0764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zostały przedstawione w </w:t>
      </w:r>
      <w:r w:rsidR="009A5ACE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objaśnieniac</w:t>
      </w:r>
      <w:r w:rsidR="007F70A8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h przyjętych wartości dołączonych</w:t>
      </w:r>
      <w:r w:rsidR="009A5ACE" w:rsidRPr="00531C8A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 do uchwały</w:t>
      </w:r>
      <w:r w:rsidR="001748B7" w:rsidRPr="00531C8A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 Nr</w:t>
      </w:r>
      <w:r w:rsidR="00F160DE" w:rsidRPr="00531C8A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 </w:t>
      </w:r>
      <w:r w:rsidR="00583A49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LIII/</w:t>
      </w:r>
      <w:r w:rsidR="00E8182D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755</w:t>
      </w:r>
      <w:r w:rsidR="00583A49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/202</w:t>
      </w:r>
      <w:r w:rsidR="00E8182D" w:rsidRPr="00531C8A">
        <w:rPr>
          <w:rFonts w:ascii="Arial" w:hAnsi="Arial" w:cs="Arial"/>
          <w:b w:val="0"/>
          <w:bCs w:val="0"/>
          <w:i w:val="0"/>
          <w:sz w:val="22"/>
          <w:szCs w:val="22"/>
        </w:rPr>
        <w:t>3</w:t>
      </w:r>
      <w:r w:rsidR="00CF4E27" w:rsidRPr="00531C8A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 Sejmiku Województwa </w:t>
      </w:r>
      <w:r w:rsidR="00CF4E27" w:rsidRPr="00FC1E83">
        <w:rPr>
          <w:rFonts w:ascii="Arial" w:hAnsi="Arial" w:cs="Arial"/>
          <w:b w:val="0"/>
          <w:bCs w:val="0"/>
          <w:i w:val="0"/>
          <w:sz w:val="22"/>
          <w:szCs w:val="22"/>
        </w:rPr>
        <w:t>Lu</w:t>
      </w:r>
      <w:r w:rsidR="001748B7" w:rsidRPr="00FC1E83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belskiego z dnia </w:t>
      </w:r>
      <w:r w:rsidR="00583A49" w:rsidRPr="00FC1E83">
        <w:rPr>
          <w:rFonts w:ascii="Arial" w:hAnsi="Arial" w:cs="Arial"/>
          <w:b w:val="0"/>
          <w:bCs w:val="0"/>
          <w:i w:val="0"/>
          <w:sz w:val="22"/>
          <w:szCs w:val="22"/>
        </w:rPr>
        <w:t>1</w:t>
      </w:r>
      <w:r w:rsidR="00E8182D" w:rsidRPr="00FC1E83">
        <w:rPr>
          <w:rFonts w:ascii="Arial" w:hAnsi="Arial" w:cs="Arial"/>
          <w:b w:val="0"/>
          <w:bCs w:val="0"/>
          <w:i w:val="0"/>
          <w:sz w:val="22"/>
          <w:szCs w:val="22"/>
        </w:rPr>
        <w:t>1</w:t>
      </w:r>
      <w:r w:rsidR="001748B7" w:rsidRPr="00FC1E83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 </w:t>
      </w:r>
      <w:r w:rsidR="00F160DE" w:rsidRPr="00FC1E83">
        <w:rPr>
          <w:rFonts w:ascii="Arial" w:hAnsi="Arial" w:cs="Arial"/>
          <w:b w:val="0"/>
          <w:bCs w:val="0"/>
          <w:i w:val="0"/>
          <w:sz w:val="22"/>
          <w:szCs w:val="22"/>
        </w:rPr>
        <w:t>grudnia</w:t>
      </w:r>
      <w:r w:rsidR="001748B7" w:rsidRPr="00FC1E83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 20</w:t>
      </w:r>
      <w:r w:rsidR="00F160DE" w:rsidRPr="00FC1E83">
        <w:rPr>
          <w:rFonts w:ascii="Arial" w:hAnsi="Arial" w:cs="Arial"/>
          <w:b w:val="0"/>
          <w:bCs w:val="0"/>
          <w:i w:val="0"/>
          <w:sz w:val="22"/>
          <w:szCs w:val="22"/>
        </w:rPr>
        <w:t>2</w:t>
      </w:r>
      <w:r w:rsidR="00E8182D" w:rsidRPr="00FC1E83">
        <w:rPr>
          <w:rFonts w:ascii="Arial" w:hAnsi="Arial" w:cs="Arial"/>
          <w:b w:val="0"/>
          <w:bCs w:val="0"/>
          <w:i w:val="0"/>
          <w:sz w:val="22"/>
          <w:szCs w:val="22"/>
        </w:rPr>
        <w:t>3</w:t>
      </w:r>
      <w:r w:rsidR="002568E1" w:rsidRPr="00FC1E83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 </w:t>
      </w:r>
      <w:r w:rsidR="007F70A8" w:rsidRPr="00FC1E83">
        <w:rPr>
          <w:rFonts w:ascii="Arial" w:hAnsi="Arial" w:cs="Arial"/>
          <w:b w:val="0"/>
          <w:bCs w:val="0"/>
          <w:i w:val="0"/>
          <w:sz w:val="22"/>
          <w:szCs w:val="22"/>
        </w:rPr>
        <w:t>r.</w:t>
      </w:r>
      <w:r w:rsidR="00F51428" w:rsidRPr="00FC1E83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 w sprawie Wieloletniej P</w:t>
      </w:r>
      <w:r w:rsidR="00CF4E27" w:rsidRPr="00FC1E83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rognozy Finansowej </w:t>
      </w:r>
      <w:r w:rsidR="00B11508" w:rsidRPr="00FC1E83">
        <w:rPr>
          <w:rFonts w:ascii="Arial" w:hAnsi="Arial" w:cs="Arial"/>
          <w:b w:val="0"/>
          <w:bCs w:val="0"/>
          <w:i w:val="0"/>
          <w:sz w:val="22"/>
          <w:szCs w:val="22"/>
        </w:rPr>
        <w:t>-</w:t>
      </w:r>
      <w:r w:rsidR="00CF4E27" w:rsidRPr="00FC1E83">
        <w:rPr>
          <w:rFonts w:ascii="Arial" w:hAnsi="Arial" w:cs="Arial"/>
          <w:b w:val="0"/>
          <w:bCs w:val="0"/>
          <w:i w:val="0"/>
          <w:sz w:val="22"/>
          <w:szCs w:val="22"/>
        </w:rPr>
        <w:t>Województwa Lubelskiego.</w:t>
      </w:r>
    </w:p>
    <w:p w14:paraId="3E83D4F9" w14:textId="42134385" w:rsidR="005B32C8" w:rsidRPr="00FC1E83" w:rsidRDefault="006E2310" w:rsidP="000E2544">
      <w:pPr>
        <w:pStyle w:val="Nagwek2"/>
        <w:spacing w:before="240"/>
        <w:ind w:firstLine="709"/>
        <w:rPr>
          <w:rFonts w:ascii="Arial" w:hAnsi="Arial" w:cs="Arial"/>
          <w:b w:val="0"/>
          <w:bCs w:val="0"/>
          <w:sz w:val="22"/>
        </w:rPr>
      </w:pPr>
      <w:r w:rsidRPr="00FC1E83">
        <w:rPr>
          <w:rFonts w:ascii="Arial" w:hAnsi="Arial" w:cs="Arial"/>
          <w:b w:val="0"/>
          <w:bCs w:val="0"/>
          <w:sz w:val="22"/>
        </w:rPr>
        <w:t>Zestawienie wartości będących podstawą kalkulacji przedstawia poniższa tabela</w:t>
      </w:r>
      <w:r w:rsidR="001F104E" w:rsidRPr="00FC1E83">
        <w:rPr>
          <w:rFonts w:ascii="Arial" w:hAnsi="Arial" w:cs="Arial"/>
          <w:b w:val="0"/>
          <w:bCs w:val="0"/>
          <w:sz w:val="22"/>
        </w:rPr>
        <w:t>:</w:t>
      </w:r>
    </w:p>
    <w:tbl>
      <w:tblPr>
        <w:tblStyle w:val="Tabela-Siatka1"/>
        <w:tblW w:w="9147" w:type="dxa"/>
        <w:tblLook w:val="0620" w:firstRow="1" w:lastRow="0" w:firstColumn="0" w:lastColumn="0" w:noHBand="1" w:noVBand="1"/>
        <w:tblCaption w:val="Zestawienie wartości będących podstawą kalkulacji"/>
        <w:tblDescription w:val="Zestawienie pozycji budżetowych przed i po zmianie."/>
      </w:tblPr>
      <w:tblGrid>
        <w:gridCol w:w="2835"/>
        <w:gridCol w:w="1814"/>
        <w:gridCol w:w="1814"/>
        <w:gridCol w:w="983"/>
        <w:gridCol w:w="1701"/>
      </w:tblGrid>
      <w:tr w:rsidR="00FC1E83" w:rsidRPr="00FC1E83" w14:paraId="0E856892" w14:textId="77777777" w:rsidTr="006E324D">
        <w:trPr>
          <w:trHeight w:val="20"/>
          <w:tblHeader/>
        </w:trPr>
        <w:tc>
          <w:tcPr>
            <w:tcW w:w="2835" w:type="dxa"/>
            <w:shd w:val="clear" w:color="auto" w:fill="auto"/>
            <w:noWrap/>
            <w:hideMark/>
          </w:tcPr>
          <w:p w14:paraId="1FFF2F6C" w14:textId="77777777" w:rsidR="008C0C04" w:rsidRPr="00FC1E83" w:rsidRDefault="008C0C04" w:rsidP="008C0C0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eastAsia="Times New Roman" w:hAnsi="Arial" w:cs="Arial"/>
                <w:sz w:val="20"/>
                <w:szCs w:val="20"/>
              </w:rPr>
              <w:t>wyszczególnienie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CB0CB7" w14:textId="4D95D813" w:rsidR="008C0C04" w:rsidRPr="00FC1E83" w:rsidRDefault="008C0C04" w:rsidP="008C0C04">
            <w:pPr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C1E83">
              <w:rPr>
                <w:rFonts w:ascii="Arial" w:hAnsi="Arial" w:cs="Arial"/>
                <w:b/>
                <w:bCs/>
                <w:sz w:val="16"/>
                <w:szCs w:val="16"/>
              </w:rPr>
              <w:t>budżet na 2024r. - przed zmianą (zł)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B39116" w14:textId="76B274D7" w:rsidR="008C0C04" w:rsidRPr="00FC1E83" w:rsidRDefault="008C0C04" w:rsidP="008C0C04">
            <w:pPr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C1E83">
              <w:rPr>
                <w:rFonts w:ascii="Arial" w:hAnsi="Arial" w:cs="Arial"/>
                <w:b/>
                <w:bCs/>
                <w:sz w:val="16"/>
                <w:szCs w:val="16"/>
              </w:rPr>
              <w:t>budżet na 2024r. - po zmianie (zł)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D1D335" w14:textId="2D2FC4B0" w:rsidR="008C0C04" w:rsidRPr="00FC1E83" w:rsidRDefault="008C0C04" w:rsidP="008C0C0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sz w:val="20"/>
                <w:szCs w:val="20"/>
              </w:rPr>
              <w:t>wsk.zm.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A06667" w14:textId="43D06B94" w:rsidR="008C0C04" w:rsidRPr="00FC1E83" w:rsidRDefault="008C0C04" w:rsidP="008C0C0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sz w:val="20"/>
                <w:szCs w:val="20"/>
              </w:rPr>
              <w:t>zmiana (zł)</w:t>
            </w:r>
          </w:p>
        </w:tc>
      </w:tr>
      <w:tr w:rsidR="00FC1E83" w:rsidRPr="00FC1E83" w14:paraId="7B8E172E" w14:textId="77777777" w:rsidTr="003C5773">
        <w:trPr>
          <w:trHeight w:val="20"/>
        </w:trPr>
        <w:tc>
          <w:tcPr>
            <w:tcW w:w="2835" w:type="dxa"/>
            <w:shd w:val="clear" w:color="auto" w:fill="auto"/>
            <w:noWrap/>
            <w:hideMark/>
          </w:tcPr>
          <w:p w14:paraId="2F0952ED" w14:textId="25009D13" w:rsidR="00FC1E83" w:rsidRPr="00FC1E83" w:rsidRDefault="00FC1E83" w:rsidP="00FC1E83">
            <w:pP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i/>
                <w:iCs/>
                <w:sz w:val="20"/>
                <w:szCs w:val="20"/>
              </w:rPr>
              <w:t>dochody ogółem, w tym: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F162F" w14:textId="7C0A1B7A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1 896 828 461,04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2B283" w14:textId="16CD5B4B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1 902 299 921,37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71039" w14:textId="6CA9228D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6433C" w14:textId="1451B625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5 471 460,33</w:t>
            </w:r>
          </w:p>
        </w:tc>
      </w:tr>
      <w:tr w:rsidR="00FC1E83" w:rsidRPr="00FC1E83" w14:paraId="6B8AED56" w14:textId="77777777" w:rsidTr="006E324D">
        <w:trPr>
          <w:trHeight w:val="20"/>
        </w:trPr>
        <w:tc>
          <w:tcPr>
            <w:tcW w:w="2835" w:type="dxa"/>
            <w:shd w:val="clear" w:color="auto" w:fill="auto"/>
            <w:noWrap/>
            <w:hideMark/>
          </w:tcPr>
          <w:p w14:paraId="151C3D5E" w14:textId="3BC15220" w:rsidR="00FC1E83" w:rsidRPr="00FC1E83" w:rsidRDefault="00FC1E83" w:rsidP="00FC1E8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bieżące, w tym: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B0A26" w14:textId="36DB1CEF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sz w:val="20"/>
                <w:szCs w:val="20"/>
              </w:rPr>
              <w:t>1 574 549 406,66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14D30" w14:textId="6C2187D2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sz w:val="20"/>
                <w:szCs w:val="20"/>
              </w:rPr>
              <w:t>1 579 988 224,82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B0E2A" w14:textId="6FAB9D6B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B5865" w14:textId="451DF14E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5 438 818,16</w:t>
            </w:r>
          </w:p>
        </w:tc>
      </w:tr>
      <w:tr w:rsidR="00FC1E83" w:rsidRPr="00FC1E83" w14:paraId="6335096F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4BBFE37E" w14:textId="184895CE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dochody z tytułu udziału w podatku dochodowym od osób fizycznych (PIT)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73E4E" w14:textId="467004F1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84 910 280,00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DEE89" w14:textId="3D1D9102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84 910 280,00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4BA16" w14:textId="63A5BE44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43C04D" w14:textId="3D24B67C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0,00</w:t>
            </w:r>
          </w:p>
        </w:tc>
      </w:tr>
      <w:tr w:rsidR="00FC1E83" w:rsidRPr="00FC1E83" w14:paraId="27A45131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04B7E1C3" w14:textId="440F904D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dochody z tytułu udziału w podatku dochodowym od osób prawnych (CIT)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5CA1AD" w14:textId="0438E7FF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416 541 497,00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3274B" w14:textId="385661C4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416 541 497,00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719A0" w14:textId="1F21EBF9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EDD80" w14:textId="3989A106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0,00</w:t>
            </w:r>
          </w:p>
        </w:tc>
      </w:tr>
      <w:tr w:rsidR="00FC1E83" w:rsidRPr="00FC1E83" w14:paraId="2CFF296F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65CB8889" w14:textId="4C735BD4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subwencje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1D167" w14:textId="6008CB0A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713 942 330,00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B29E6" w14:textId="6E95FA7C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713 942 330,00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5308FE" w14:textId="34384B17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CA0BD" w14:textId="5F75335C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0,00</w:t>
            </w:r>
          </w:p>
        </w:tc>
      </w:tr>
      <w:tr w:rsidR="00FC1E83" w:rsidRPr="00FC1E83" w14:paraId="3B7A3876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53E558B2" w14:textId="0DBC1798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dotacje i środki przeznaczone na realizację zadań bieżących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8888C" w14:textId="72F1EC59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285 309 764,54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B1B35" w14:textId="4A23B4D8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290 702 616,20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F8A82" w14:textId="12010F00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1774B" w14:textId="6CE28BBD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5 392 851,66</w:t>
            </w:r>
          </w:p>
        </w:tc>
      </w:tr>
      <w:tr w:rsidR="00FC1E83" w:rsidRPr="00FC1E83" w14:paraId="1D2C3792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5AD4D3E4" w14:textId="3C5BE3B0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pozostałe dochody bieżące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1C78B" w14:textId="0F73361B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73 845 535,12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E0E0AF" w14:textId="688C97A9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73 891 501,62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87476" w14:textId="31E964A5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8B95E" w14:textId="25694455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45 966,50</w:t>
            </w:r>
          </w:p>
        </w:tc>
      </w:tr>
      <w:tr w:rsidR="00FC1E83" w:rsidRPr="00FC1E83" w14:paraId="72BE3B33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445CAF82" w14:textId="7A89E0E8" w:rsidR="00FC1E83" w:rsidRPr="00FC1E83" w:rsidRDefault="00FC1E83" w:rsidP="00FC1E8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majątkowe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C5F567" w14:textId="0F67AAFD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sz w:val="20"/>
                <w:szCs w:val="20"/>
              </w:rPr>
              <w:t>322 279 054,38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644ED3" w14:textId="78511803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sz w:val="20"/>
                <w:szCs w:val="20"/>
              </w:rPr>
              <w:t>322 311 696,55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0EFC2" w14:textId="29AD8DCF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AD019" w14:textId="08220414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32 642,17</w:t>
            </w:r>
          </w:p>
        </w:tc>
      </w:tr>
      <w:tr w:rsidR="00FC1E83" w:rsidRPr="00FC1E83" w14:paraId="11499BB9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06F217DB" w14:textId="030DCE7C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ze sprzedaży majątku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89D7A5" w14:textId="413CC0D1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2 450 000,00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2996E" w14:textId="5B0BFFC6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2 450 000,00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4C530" w14:textId="6122E995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D8D12" w14:textId="14739EF9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0,00</w:t>
            </w:r>
          </w:p>
        </w:tc>
      </w:tr>
      <w:tr w:rsidR="00FC1E83" w:rsidRPr="00FC1E83" w14:paraId="459C0F1F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4FE7B3D1" w14:textId="14A53054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z tytułu dotacji oraz środków przeznaczonych na inwestycje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A3ED5" w14:textId="33DC1746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319 358 073,75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9260D" w14:textId="47CECC88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319 390 715,92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5B529" w14:textId="25EDA8AF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3CA14" w14:textId="554F3664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32 642,17</w:t>
            </w:r>
          </w:p>
        </w:tc>
      </w:tr>
      <w:tr w:rsidR="00FC1E83" w:rsidRPr="00FC1E83" w14:paraId="688D2337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0EFCF866" w14:textId="31FCAF1C" w:rsidR="00FC1E83" w:rsidRPr="00FC1E83" w:rsidRDefault="00FC1E83" w:rsidP="00FC1E83">
            <w:pP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i/>
                <w:iCs/>
                <w:sz w:val="20"/>
                <w:szCs w:val="20"/>
              </w:rPr>
              <w:t>wydatki ogółem, w tym: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21642" w14:textId="590B8460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1 966 673 366,81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AC941B" w14:textId="655CAF2F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1 984 845 303,78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A9725" w14:textId="7E19A58C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516EC" w14:textId="0FB95B40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18 171 936,97</w:t>
            </w:r>
          </w:p>
        </w:tc>
      </w:tr>
      <w:tr w:rsidR="00FC1E83" w:rsidRPr="00FC1E83" w14:paraId="39EE37A7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098CD9C3" w14:textId="461F41B1" w:rsidR="00FC1E83" w:rsidRPr="00FC1E83" w:rsidRDefault="00FC1E83" w:rsidP="00FC1E8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wydatki bieżące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ACD13" w14:textId="56CFA7EC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sz w:val="20"/>
                <w:szCs w:val="20"/>
              </w:rPr>
              <w:t>1 259 302 618,46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EA5DCC" w14:textId="365C3999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sz w:val="20"/>
                <w:szCs w:val="20"/>
              </w:rPr>
              <w:t>1 265 911 214,05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D1362" w14:textId="1127184A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D59E3" w14:textId="39AE77DE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6 608 595,59</w:t>
            </w:r>
          </w:p>
        </w:tc>
      </w:tr>
      <w:tr w:rsidR="00FC1E83" w:rsidRPr="00FC1E83" w14:paraId="3CB65A25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02D9C183" w14:textId="4D8066FE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na wynagrodzenia i składki od nich naliczane bez wynagrodzeń na projekty unijne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E168C5" w14:textId="32817539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240 935 468,68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D57E3" w14:textId="242404C7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240 321 963,31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A175DC" w14:textId="3C9B8BFB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33CF6" w14:textId="197EA4DB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-613 505,37</w:t>
            </w:r>
          </w:p>
        </w:tc>
      </w:tr>
      <w:tr w:rsidR="00FC1E83" w:rsidRPr="00FC1E83" w14:paraId="525E93C7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3AAD20CC" w14:textId="0DB2174D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z tytułu poręczeń i gwarancji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00668" w14:textId="1E6D6233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14 482 843,63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28485" w14:textId="3B5ACF6A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16 000 676,59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2B9C1" w14:textId="4BCEDAD1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D2057" w14:textId="6D545E75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1 517 832,96</w:t>
            </w:r>
          </w:p>
        </w:tc>
      </w:tr>
      <w:tr w:rsidR="00FC1E83" w:rsidRPr="00FC1E83" w14:paraId="504CF3D5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115821E5" w14:textId="4A755711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wydatki na obsługę długu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9178B" w14:textId="3B8F9B7E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21 869 803,42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92908" w14:textId="15E58584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21 869 803,42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7E35B" w14:textId="2AB4658D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A16E3" w14:textId="12F79253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0,00</w:t>
            </w:r>
          </w:p>
        </w:tc>
      </w:tr>
      <w:tr w:rsidR="00FC1E83" w:rsidRPr="00FC1E83" w14:paraId="52B3DF45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3333057A" w14:textId="3202986E" w:rsidR="00FC1E83" w:rsidRPr="00FC1E83" w:rsidRDefault="00FC1E83" w:rsidP="00FC1E8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majątkowe, w tym: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5DDA8" w14:textId="47C3E9BD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sz w:val="20"/>
                <w:szCs w:val="20"/>
              </w:rPr>
              <w:t>707 370 748,35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542AF" w14:textId="675759F9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sz w:val="20"/>
                <w:szCs w:val="20"/>
              </w:rPr>
              <w:t>718 934 089,73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C0672" w14:textId="796C4F06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01936" w14:textId="3B0E08C5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11 563 341,38</w:t>
            </w:r>
          </w:p>
        </w:tc>
      </w:tr>
      <w:tr w:rsidR="00FC1E83" w:rsidRPr="00FC1E83" w14:paraId="165192C9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59892BD0" w14:textId="5CE6776A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Inwestycje i zakupy inwestycyjne, o których mowa w art. 236 ust. 4 pkt 1 ustawy o fin. pub.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2AAEB" w14:textId="71C9FD84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541 137 956,27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3E9D7" w14:textId="0CAA8D1D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541 358 598,44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EA950" w14:textId="08334851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20B1F" w14:textId="265681C0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220 642,17</w:t>
            </w:r>
          </w:p>
        </w:tc>
      </w:tr>
      <w:tr w:rsidR="00FC1E83" w:rsidRPr="00FC1E83" w14:paraId="7FD7DF8F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5278D96C" w14:textId="71FF64AD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wydatki o charakterze dotacyjnym na inwestycje i zakupy inwestycyjne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9EB1D" w14:textId="57C33B0D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143 431 892,08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D7A13" w14:textId="332403A8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143 735 491,29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0E9C6" w14:textId="1509E096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4F8C1" w14:textId="20B0DEC8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303 599,21</w:t>
            </w:r>
          </w:p>
        </w:tc>
      </w:tr>
      <w:tr w:rsidR="00FC1E83" w:rsidRPr="00FC1E83" w14:paraId="53B4E896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17A87892" w14:textId="3A35C8F6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zakup i objecie akcji/udziałów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64A30" w14:textId="340C03EA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22 800 900,00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8E26A" w14:textId="111EF1B2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1E83">
              <w:rPr>
                <w:rFonts w:ascii="Arial" w:hAnsi="Arial" w:cs="Arial"/>
                <w:sz w:val="20"/>
                <w:szCs w:val="20"/>
              </w:rPr>
              <w:t>33 840 000,00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2C138" w14:textId="6BA12FAD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8B4A7A" w14:textId="4DE76F68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11 039 100,00</w:t>
            </w:r>
          </w:p>
        </w:tc>
      </w:tr>
      <w:tr w:rsidR="00FC1E83" w:rsidRPr="00FC1E83" w14:paraId="535A950C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5E4B9A28" w14:textId="09AB2AB9" w:rsidR="00FC1E83" w:rsidRPr="00FC1E83" w:rsidRDefault="00FC1E83" w:rsidP="00FC1E83">
            <w:pP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i/>
                <w:iCs/>
                <w:sz w:val="20"/>
                <w:szCs w:val="20"/>
              </w:rPr>
              <w:t>wynik budżetu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5DE4E" w14:textId="04A7CA6E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-69 844 905,77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E0DC9" w14:textId="08409F79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-82 545 382,41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39B62" w14:textId="5C8FAF28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CBD64" w14:textId="0F37CAFD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-12 700 476,64</w:t>
            </w:r>
          </w:p>
        </w:tc>
      </w:tr>
      <w:tr w:rsidR="00FC1E83" w:rsidRPr="00FC1E83" w14:paraId="5864D374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5514C09B" w14:textId="7C37F0CB" w:rsidR="00FC1E83" w:rsidRPr="00FC1E83" w:rsidRDefault="00FC1E83" w:rsidP="00FC1E83">
            <w:pP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i/>
                <w:iCs/>
                <w:sz w:val="20"/>
                <w:szCs w:val="20"/>
              </w:rPr>
              <w:t>rozchody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DCC95" w14:textId="59AADFE7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124 824 504,00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0E348A" w14:textId="7648915C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124 824 504,00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265C1" w14:textId="0ED0C90B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66BDC" w14:textId="515091ED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0,00</w:t>
            </w:r>
          </w:p>
        </w:tc>
      </w:tr>
      <w:tr w:rsidR="00FC1E83" w:rsidRPr="00FC1E83" w14:paraId="01E9C89F" w14:textId="77777777" w:rsidTr="006E324D">
        <w:trPr>
          <w:trHeight w:val="20"/>
        </w:trPr>
        <w:tc>
          <w:tcPr>
            <w:tcW w:w="2835" w:type="dxa"/>
            <w:shd w:val="clear" w:color="auto" w:fill="auto"/>
            <w:hideMark/>
          </w:tcPr>
          <w:p w14:paraId="2F10DEC9" w14:textId="12A38291" w:rsidR="00FC1E83" w:rsidRPr="00FC1E83" w:rsidRDefault="00FC1E83" w:rsidP="00FC1E83">
            <w:pP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i/>
                <w:iCs/>
                <w:sz w:val="20"/>
                <w:szCs w:val="20"/>
              </w:rPr>
              <w:t>przychody</w:t>
            </w:r>
          </w:p>
        </w:tc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F9019" w14:textId="2BF0AA16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194 669 409,77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7E912" w14:textId="5539D381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207 369 886,41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53727" w14:textId="4552E6A1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1,07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17DF4" w14:textId="334630A2" w:rsidR="00FC1E83" w:rsidRPr="00FC1E83" w:rsidRDefault="00FC1E83" w:rsidP="00FC1E83">
            <w:pPr>
              <w:jc w:val="right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FC1E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12 700 476,64</w:t>
            </w:r>
          </w:p>
        </w:tc>
      </w:tr>
    </w:tbl>
    <w:p w14:paraId="21C4981F" w14:textId="7211950E" w:rsidR="00992E45" w:rsidRDefault="00992E45" w:rsidP="00992E45">
      <w:pPr>
        <w:pStyle w:val="Nagwek2"/>
        <w:tabs>
          <w:tab w:val="clear" w:pos="4860"/>
          <w:tab w:val="left" w:pos="0"/>
        </w:tabs>
        <w:spacing w:before="240"/>
        <w:ind w:firstLine="0"/>
        <w:rPr>
          <w:rFonts w:ascii="Arial" w:hAnsi="Arial" w:cs="Arial"/>
          <w:b w:val="0"/>
          <w:i w:val="0"/>
          <w:sz w:val="22"/>
          <w:szCs w:val="22"/>
        </w:rPr>
      </w:pPr>
      <w:r w:rsidRPr="00FC1E83">
        <w:rPr>
          <w:rFonts w:ascii="Arial" w:hAnsi="Arial" w:cs="Arial"/>
          <w:b w:val="0"/>
          <w:i w:val="0"/>
          <w:sz w:val="22"/>
          <w:szCs w:val="22"/>
        </w:rPr>
        <w:lastRenderedPageBreak/>
        <w:tab/>
        <w:t xml:space="preserve">W związku z planowanym poręczeniem kredytu dla SPWSS w Chełmie w wysokości </w:t>
      </w:r>
      <w:r w:rsidR="009C45B9" w:rsidRPr="00FC1E83">
        <w:rPr>
          <w:rFonts w:ascii="Arial" w:hAnsi="Arial" w:cs="Arial"/>
          <w:b w:val="0"/>
          <w:i w:val="0"/>
          <w:sz w:val="22"/>
          <w:szCs w:val="22"/>
        </w:rPr>
        <w:t>46</w:t>
      </w:r>
      <w:r w:rsidRPr="00FC1E83">
        <w:rPr>
          <w:rFonts w:ascii="Arial" w:hAnsi="Arial" w:cs="Arial"/>
          <w:b w:val="0"/>
          <w:i w:val="0"/>
          <w:sz w:val="22"/>
          <w:szCs w:val="22"/>
        </w:rPr>
        <w:t>.</w:t>
      </w:r>
      <w:r w:rsidR="009C45B9" w:rsidRPr="00FC1E83">
        <w:rPr>
          <w:rFonts w:ascii="Arial" w:hAnsi="Arial" w:cs="Arial"/>
          <w:b w:val="0"/>
          <w:i w:val="0"/>
          <w:sz w:val="22"/>
          <w:szCs w:val="22"/>
        </w:rPr>
        <w:t>811</w:t>
      </w:r>
      <w:r w:rsidRPr="00FC1E83">
        <w:rPr>
          <w:rFonts w:ascii="Arial" w:hAnsi="Arial" w:cs="Arial"/>
          <w:b w:val="0"/>
          <w:i w:val="0"/>
          <w:sz w:val="22"/>
          <w:szCs w:val="22"/>
        </w:rPr>
        <w:t>.</w:t>
      </w:r>
      <w:r w:rsidR="009C45B9" w:rsidRPr="00FC1E83">
        <w:rPr>
          <w:rFonts w:ascii="Arial" w:hAnsi="Arial" w:cs="Arial"/>
          <w:b w:val="0"/>
          <w:i w:val="0"/>
          <w:sz w:val="22"/>
          <w:szCs w:val="22"/>
        </w:rPr>
        <w:t>428</w:t>
      </w:r>
      <w:r w:rsidRPr="00FC1E83">
        <w:rPr>
          <w:rFonts w:ascii="Arial" w:hAnsi="Arial" w:cs="Arial"/>
          <w:b w:val="0"/>
          <w:i w:val="0"/>
          <w:sz w:val="22"/>
          <w:szCs w:val="22"/>
        </w:rPr>
        <w:t>,</w:t>
      </w:r>
      <w:r w:rsidR="009C45B9" w:rsidRPr="00FC1E83">
        <w:rPr>
          <w:rFonts w:ascii="Arial" w:hAnsi="Arial" w:cs="Arial"/>
          <w:b w:val="0"/>
          <w:i w:val="0"/>
          <w:sz w:val="22"/>
          <w:szCs w:val="22"/>
        </w:rPr>
        <w:t>40</w:t>
      </w:r>
      <w:r w:rsidRPr="00FC1E83">
        <w:rPr>
          <w:rFonts w:ascii="Arial" w:hAnsi="Arial" w:cs="Arial"/>
          <w:b w:val="0"/>
          <w:i w:val="0"/>
          <w:sz w:val="22"/>
          <w:szCs w:val="22"/>
        </w:rPr>
        <w:t xml:space="preserve"> zł dokonuje się zwiększenia </w:t>
      </w:r>
      <w:r w:rsidRPr="00CF2D72">
        <w:rPr>
          <w:rFonts w:ascii="Arial" w:hAnsi="Arial" w:cs="Arial"/>
          <w:b w:val="0"/>
          <w:i w:val="0"/>
          <w:sz w:val="22"/>
          <w:szCs w:val="22"/>
        </w:rPr>
        <w:t xml:space="preserve">planowanych </w:t>
      </w:r>
      <w:r>
        <w:rPr>
          <w:rFonts w:ascii="Arial" w:hAnsi="Arial" w:cs="Arial"/>
          <w:b w:val="0"/>
          <w:i w:val="0"/>
          <w:sz w:val="22"/>
          <w:szCs w:val="22"/>
        </w:rPr>
        <w:t>wydatków z tytułu poręczeń</w:t>
      </w:r>
      <w:r w:rsidRPr="00CF2D72">
        <w:rPr>
          <w:rFonts w:ascii="Arial" w:hAnsi="Arial" w:cs="Arial"/>
          <w:b w:val="0"/>
          <w:i w:val="0"/>
          <w:sz w:val="22"/>
          <w:szCs w:val="22"/>
        </w:rPr>
        <w:t xml:space="preserve"> </w:t>
      </w:r>
      <w:r>
        <w:rPr>
          <w:rFonts w:ascii="Arial" w:hAnsi="Arial" w:cs="Arial"/>
          <w:b w:val="0"/>
          <w:i w:val="0"/>
          <w:sz w:val="22"/>
          <w:szCs w:val="22"/>
        </w:rPr>
        <w:t>w latach 2024 – 2034 o kwoty zgodne z poniższym zestawieniem.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3"/>
        <w:gridCol w:w="2154"/>
      </w:tblGrid>
      <w:tr w:rsidR="00992E45" w:rsidRPr="00992E45" w14:paraId="43A18F9B" w14:textId="77777777" w:rsidTr="00992E45">
        <w:trPr>
          <w:trHeight w:val="283"/>
        </w:trPr>
        <w:tc>
          <w:tcPr>
            <w:tcW w:w="2283" w:type="dxa"/>
            <w:shd w:val="clear" w:color="auto" w:fill="auto"/>
          </w:tcPr>
          <w:p w14:paraId="44A1D7E5" w14:textId="0F520CB8" w:rsidR="00992E45" w:rsidRPr="00992E45" w:rsidRDefault="00992E45" w:rsidP="00992E45">
            <w:pPr>
              <w:spacing w:after="0" w:line="240" w:lineRule="auto"/>
              <w:ind w:hanging="284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Rok</w:t>
            </w:r>
          </w:p>
        </w:tc>
        <w:tc>
          <w:tcPr>
            <w:tcW w:w="2154" w:type="dxa"/>
            <w:shd w:val="clear" w:color="auto" w:fill="auto"/>
          </w:tcPr>
          <w:p w14:paraId="0FE447C2" w14:textId="0BFBD8F2" w:rsidR="00992E45" w:rsidRPr="00992E45" w:rsidRDefault="00992E45" w:rsidP="00992E45">
            <w:pPr>
              <w:spacing w:after="0" w:line="240" w:lineRule="auto"/>
              <w:ind w:hanging="284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Kwota poręczenia</w:t>
            </w:r>
          </w:p>
        </w:tc>
      </w:tr>
      <w:tr w:rsidR="00992E45" w:rsidRPr="00992E45" w14:paraId="0310C6DC" w14:textId="77777777" w:rsidTr="00992E45">
        <w:trPr>
          <w:trHeight w:val="283"/>
        </w:trPr>
        <w:tc>
          <w:tcPr>
            <w:tcW w:w="2283" w:type="dxa"/>
            <w:shd w:val="clear" w:color="auto" w:fill="auto"/>
          </w:tcPr>
          <w:p w14:paraId="4E00F78E" w14:textId="77777777" w:rsidR="00992E45" w:rsidRPr="00992E45" w:rsidRDefault="00992E45" w:rsidP="00992E45">
            <w:pPr>
              <w:spacing w:after="0" w:line="240" w:lineRule="auto"/>
              <w:ind w:hanging="284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2024</w:t>
            </w:r>
          </w:p>
        </w:tc>
        <w:tc>
          <w:tcPr>
            <w:tcW w:w="2154" w:type="dxa"/>
            <w:shd w:val="clear" w:color="auto" w:fill="auto"/>
          </w:tcPr>
          <w:p w14:paraId="1FAE76D0" w14:textId="77777777" w:rsidR="00992E45" w:rsidRPr="00992E45" w:rsidRDefault="00992E45" w:rsidP="00992E45">
            <w:pPr>
              <w:spacing w:after="0" w:line="240" w:lineRule="auto"/>
              <w:ind w:firstLine="17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1 517 832,96</w:t>
            </w:r>
          </w:p>
        </w:tc>
      </w:tr>
      <w:tr w:rsidR="00992E45" w:rsidRPr="00992E45" w14:paraId="503F8884" w14:textId="77777777" w:rsidTr="00992E45">
        <w:trPr>
          <w:trHeight w:val="283"/>
        </w:trPr>
        <w:tc>
          <w:tcPr>
            <w:tcW w:w="2283" w:type="dxa"/>
            <w:shd w:val="clear" w:color="auto" w:fill="auto"/>
          </w:tcPr>
          <w:p w14:paraId="35A9895D" w14:textId="77777777" w:rsidR="00992E45" w:rsidRPr="00992E45" w:rsidRDefault="00992E45" w:rsidP="00992E45">
            <w:pPr>
              <w:spacing w:after="0" w:line="240" w:lineRule="auto"/>
              <w:ind w:hanging="284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2025</w:t>
            </w:r>
          </w:p>
        </w:tc>
        <w:tc>
          <w:tcPr>
            <w:tcW w:w="2154" w:type="dxa"/>
            <w:shd w:val="clear" w:color="auto" w:fill="auto"/>
          </w:tcPr>
          <w:p w14:paraId="5B0E577F" w14:textId="77777777" w:rsidR="00992E45" w:rsidRPr="00992E45" w:rsidRDefault="00992E45" w:rsidP="00992E45">
            <w:pPr>
              <w:spacing w:after="0" w:line="240" w:lineRule="auto"/>
              <w:ind w:firstLine="17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5 753 029,72</w:t>
            </w:r>
          </w:p>
        </w:tc>
      </w:tr>
      <w:tr w:rsidR="00992E45" w:rsidRPr="00992E45" w14:paraId="415A800B" w14:textId="77777777" w:rsidTr="00992E45">
        <w:trPr>
          <w:trHeight w:val="283"/>
        </w:trPr>
        <w:tc>
          <w:tcPr>
            <w:tcW w:w="2283" w:type="dxa"/>
            <w:shd w:val="clear" w:color="auto" w:fill="auto"/>
          </w:tcPr>
          <w:p w14:paraId="30650094" w14:textId="77777777" w:rsidR="00992E45" w:rsidRPr="00992E45" w:rsidRDefault="00992E45" w:rsidP="00992E45">
            <w:pPr>
              <w:spacing w:after="0" w:line="240" w:lineRule="auto"/>
              <w:ind w:hanging="284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2026</w:t>
            </w:r>
          </w:p>
        </w:tc>
        <w:tc>
          <w:tcPr>
            <w:tcW w:w="2154" w:type="dxa"/>
            <w:shd w:val="clear" w:color="auto" w:fill="auto"/>
          </w:tcPr>
          <w:p w14:paraId="38737BA0" w14:textId="77777777" w:rsidR="00992E45" w:rsidRPr="00992E45" w:rsidRDefault="00992E45" w:rsidP="00992E45">
            <w:pPr>
              <w:spacing w:after="0" w:line="240" w:lineRule="auto"/>
              <w:ind w:firstLine="17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5 499 729,73</w:t>
            </w:r>
          </w:p>
        </w:tc>
      </w:tr>
      <w:tr w:rsidR="00992E45" w:rsidRPr="00992E45" w14:paraId="09A26653" w14:textId="77777777" w:rsidTr="00992E45">
        <w:trPr>
          <w:trHeight w:val="283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EEF472" w14:textId="77777777" w:rsidR="00992E45" w:rsidRPr="00992E45" w:rsidRDefault="00992E45" w:rsidP="00992E45">
            <w:pPr>
              <w:spacing w:after="0" w:line="240" w:lineRule="auto"/>
              <w:ind w:hanging="284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2027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9CBF5" w14:textId="77777777" w:rsidR="00992E45" w:rsidRPr="00992E45" w:rsidRDefault="00992E45" w:rsidP="00992E45">
            <w:pPr>
              <w:spacing w:after="0" w:line="240" w:lineRule="auto"/>
              <w:ind w:firstLine="17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5 246 429,75</w:t>
            </w:r>
          </w:p>
        </w:tc>
      </w:tr>
      <w:tr w:rsidR="00992E45" w:rsidRPr="00992E45" w14:paraId="6FE8E7E7" w14:textId="77777777" w:rsidTr="00992E45">
        <w:trPr>
          <w:trHeight w:val="283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C3C58" w14:textId="77777777" w:rsidR="00992E45" w:rsidRPr="00992E45" w:rsidRDefault="00992E45" w:rsidP="00992E45">
            <w:pPr>
              <w:spacing w:after="0" w:line="240" w:lineRule="auto"/>
              <w:ind w:hanging="284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2028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3C8BE" w14:textId="77777777" w:rsidR="00992E45" w:rsidRPr="00992E45" w:rsidRDefault="00992E45" w:rsidP="00992E45">
            <w:pPr>
              <w:spacing w:after="0" w:line="240" w:lineRule="auto"/>
              <w:ind w:firstLine="17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4 997 756,24</w:t>
            </w:r>
          </w:p>
        </w:tc>
      </w:tr>
      <w:tr w:rsidR="00992E45" w:rsidRPr="00992E45" w14:paraId="25B8B07A" w14:textId="77777777" w:rsidTr="00992E45">
        <w:trPr>
          <w:trHeight w:val="283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582AD" w14:textId="77777777" w:rsidR="00992E45" w:rsidRPr="00992E45" w:rsidRDefault="00992E45" w:rsidP="00992E45">
            <w:pPr>
              <w:spacing w:after="0" w:line="240" w:lineRule="auto"/>
              <w:ind w:hanging="284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2029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999A9" w14:textId="77777777" w:rsidR="00992E45" w:rsidRPr="00992E45" w:rsidRDefault="00992E45" w:rsidP="00992E45">
            <w:pPr>
              <w:spacing w:after="0" w:line="240" w:lineRule="auto"/>
              <w:ind w:firstLine="17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4 739 829,74</w:t>
            </w:r>
          </w:p>
        </w:tc>
      </w:tr>
      <w:tr w:rsidR="00992E45" w:rsidRPr="00992E45" w14:paraId="3227E5BA" w14:textId="77777777" w:rsidTr="00992E45">
        <w:trPr>
          <w:trHeight w:val="283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57081F" w14:textId="77777777" w:rsidR="00992E45" w:rsidRPr="00992E45" w:rsidRDefault="00992E45" w:rsidP="00992E45">
            <w:pPr>
              <w:spacing w:after="0" w:line="240" w:lineRule="auto"/>
              <w:ind w:hanging="284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2030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9A33B" w14:textId="77777777" w:rsidR="00992E45" w:rsidRPr="00992E45" w:rsidRDefault="00992E45" w:rsidP="00992E45">
            <w:pPr>
              <w:spacing w:after="0" w:line="240" w:lineRule="auto"/>
              <w:ind w:firstLine="17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4 486 529,75</w:t>
            </w:r>
          </w:p>
        </w:tc>
      </w:tr>
      <w:tr w:rsidR="00992E45" w:rsidRPr="00992E45" w14:paraId="22E082FE" w14:textId="77777777" w:rsidTr="00992E45">
        <w:trPr>
          <w:trHeight w:val="283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A4DB80" w14:textId="77777777" w:rsidR="00992E45" w:rsidRPr="00992E45" w:rsidRDefault="00992E45" w:rsidP="00992E45">
            <w:pPr>
              <w:spacing w:after="0" w:line="240" w:lineRule="auto"/>
              <w:ind w:hanging="284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2031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07F4C" w14:textId="77777777" w:rsidR="00992E45" w:rsidRPr="00992E45" w:rsidRDefault="00992E45" w:rsidP="00992E45">
            <w:pPr>
              <w:spacing w:after="0" w:line="240" w:lineRule="auto"/>
              <w:ind w:firstLine="17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4 233 229,75</w:t>
            </w:r>
          </w:p>
        </w:tc>
      </w:tr>
      <w:tr w:rsidR="00992E45" w:rsidRPr="00992E45" w14:paraId="0F3A2F58" w14:textId="77777777" w:rsidTr="00992E45">
        <w:trPr>
          <w:trHeight w:val="283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E11D5" w14:textId="77777777" w:rsidR="00992E45" w:rsidRPr="00992E45" w:rsidRDefault="00992E45" w:rsidP="00992E45">
            <w:pPr>
              <w:spacing w:after="0" w:line="240" w:lineRule="auto"/>
              <w:ind w:hanging="284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2032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526B1" w14:textId="77777777" w:rsidR="00992E45" w:rsidRPr="00992E45" w:rsidRDefault="00992E45" w:rsidP="00992E45">
            <w:pPr>
              <w:spacing w:after="0" w:line="240" w:lineRule="auto"/>
              <w:ind w:firstLine="17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3 981 780,36</w:t>
            </w:r>
          </w:p>
        </w:tc>
      </w:tr>
      <w:tr w:rsidR="00992E45" w:rsidRPr="00992E45" w14:paraId="36F74AD7" w14:textId="77777777" w:rsidTr="00992E45">
        <w:trPr>
          <w:trHeight w:val="283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6EAAE" w14:textId="77777777" w:rsidR="00992E45" w:rsidRPr="00992E45" w:rsidRDefault="00992E45" w:rsidP="00992E45">
            <w:pPr>
              <w:spacing w:after="0" w:line="240" w:lineRule="auto"/>
              <w:ind w:hanging="284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2033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1EBFF" w14:textId="5AEDBF35" w:rsidR="00992E45" w:rsidRPr="00992E45" w:rsidRDefault="00992E45" w:rsidP="00992E45">
            <w:pPr>
              <w:spacing w:after="0" w:line="240" w:lineRule="auto"/>
              <w:ind w:firstLine="17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3 726 629,77</w:t>
            </w:r>
          </w:p>
        </w:tc>
      </w:tr>
      <w:tr w:rsidR="00992E45" w:rsidRPr="00992E45" w14:paraId="5CC439FB" w14:textId="77777777" w:rsidTr="00992E45">
        <w:trPr>
          <w:trHeight w:val="283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EE33C" w14:textId="77777777" w:rsidR="00992E45" w:rsidRPr="00992E45" w:rsidRDefault="00992E45" w:rsidP="00992E45">
            <w:pPr>
              <w:spacing w:after="0" w:line="240" w:lineRule="auto"/>
              <w:ind w:hanging="284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2034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9321B" w14:textId="6DCD3043" w:rsidR="00992E45" w:rsidRPr="00992E45" w:rsidRDefault="00992E45" w:rsidP="00992E45">
            <w:pPr>
              <w:spacing w:after="0" w:line="240" w:lineRule="auto"/>
              <w:ind w:firstLine="17"/>
              <w:jc w:val="center"/>
              <w:rPr>
                <w:rFonts w:ascii="Arial" w:eastAsia="Times New Roman" w:hAnsi="Arial" w:cs="Arial"/>
              </w:rPr>
            </w:pPr>
            <w:r w:rsidRPr="00992E45">
              <w:rPr>
                <w:rFonts w:ascii="Arial" w:eastAsia="Times New Roman" w:hAnsi="Arial" w:cs="Arial"/>
              </w:rPr>
              <w:t>2 628 650,63</w:t>
            </w:r>
          </w:p>
        </w:tc>
      </w:tr>
    </w:tbl>
    <w:p w14:paraId="77AE04B0" w14:textId="3EE52B0A" w:rsidR="00C55576" w:rsidRPr="00D349A8" w:rsidRDefault="00992E45" w:rsidP="00A139DB">
      <w:pPr>
        <w:pStyle w:val="Nagwek2"/>
        <w:tabs>
          <w:tab w:val="clear" w:pos="4860"/>
          <w:tab w:val="left" w:pos="0"/>
        </w:tabs>
        <w:spacing w:before="240"/>
        <w:ind w:firstLine="0"/>
        <w:rPr>
          <w:rFonts w:ascii="Arial" w:eastAsia="Times New Roman" w:hAnsi="Arial" w:cs="Arial"/>
          <w:b w:val="0"/>
          <w:bCs w:val="0"/>
          <w:i w:val="0"/>
          <w:sz w:val="22"/>
          <w:szCs w:val="22"/>
        </w:rPr>
      </w:pPr>
      <w:r w:rsidRPr="00D349A8">
        <w:rPr>
          <w:rFonts w:ascii="Arial" w:hAnsi="Arial" w:cs="Arial"/>
          <w:b w:val="0"/>
          <w:bCs w:val="0"/>
          <w:i w:val="0"/>
          <w:sz w:val="22"/>
          <w:szCs w:val="22"/>
        </w:rPr>
        <w:tab/>
      </w:r>
      <w:r w:rsidR="00DE123E" w:rsidRPr="00D349A8">
        <w:rPr>
          <w:rFonts w:ascii="Arial" w:hAnsi="Arial" w:cs="Arial"/>
          <w:b w:val="0"/>
          <w:bCs w:val="0"/>
          <w:i w:val="0"/>
          <w:sz w:val="22"/>
          <w:szCs w:val="22"/>
        </w:rPr>
        <w:t>W załączniku nr 2 „Wykaz Planowanych i Realizowanych Wieloletnich Przedsięwzięć”</w:t>
      </w:r>
      <w:r w:rsidR="00DE123E" w:rsidRPr="00D349A8">
        <w:rPr>
          <w:rFonts w:ascii="Arial" w:eastAsia="Times New Roman" w:hAnsi="Arial" w:cs="Arial"/>
          <w:b w:val="0"/>
          <w:bCs w:val="0"/>
          <w:i w:val="0"/>
          <w:sz w:val="22"/>
          <w:szCs w:val="22"/>
        </w:rPr>
        <w:t xml:space="preserve"> dokonuje się następujących zmian:</w:t>
      </w:r>
    </w:p>
    <w:p w14:paraId="0572CED1" w14:textId="05828350" w:rsidR="00955ABA" w:rsidRPr="00D349A8" w:rsidRDefault="00955ABA" w:rsidP="00955ABA">
      <w:pPr>
        <w:pStyle w:val="Akapitzlist"/>
        <w:numPr>
          <w:ilvl w:val="0"/>
          <w:numId w:val="9"/>
        </w:numPr>
        <w:spacing w:line="360" w:lineRule="auto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Pr="00D349A8">
        <w:rPr>
          <w:rFonts w:ascii="Arial" w:hAnsi="Arial" w:cs="Arial"/>
        </w:rPr>
        <w:t xml:space="preserve"> związku z wydłużeniem terminu realizacji do </w:t>
      </w:r>
      <w:r>
        <w:rPr>
          <w:rFonts w:ascii="Arial" w:hAnsi="Arial" w:cs="Arial"/>
        </w:rPr>
        <w:t xml:space="preserve">2025 </w:t>
      </w:r>
      <w:r w:rsidRPr="00D349A8">
        <w:rPr>
          <w:rFonts w:ascii="Arial" w:hAnsi="Arial" w:cs="Arial"/>
        </w:rPr>
        <w:t>roku</w:t>
      </w:r>
      <w:r>
        <w:rPr>
          <w:rFonts w:ascii="Arial" w:hAnsi="Arial" w:cs="Arial"/>
        </w:rPr>
        <w:t>,</w:t>
      </w:r>
      <w:r w:rsidRPr="00D349A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do wykazu w</w:t>
      </w:r>
      <w:r w:rsidRPr="00D349A8">
        <w:rPr>
          <w:rFonts w:ascii="Arial" w:hAnsi="Arial" w:cs="Arial"/>
        </w:rPr>
        <w:t>prowadza się zadanie pn. „Termomodernizacja i modernizacja pomieszczeń budynku I (sala gimnastyczna) Szpitala Neuropsychiatrycznego SPZOZ w Lublinie”</w:t>
      </w:r>
      <w:r>
        <w:rPr>
          <w:rFonts w:ascii="Arial" w:hAnsi="Arial" w:cs="Arial"/>
        </w:rPr>
        <w:t xml:space="preserve">, </w:t>
      </w:r>
      <w:r w:rsidRPr="00D349A8">
        <w:rPr>
          <w:rFonts w:ascii="Arial" w:hAnsi="Arial" w:cs="Arial"/>
        </w:rPr>
        <w:t xml:space="preserve">o łącznych nakładach finansowych w kwocie </w:t>
      </w:r>
      <w:r>
        <w:rPr>
          <w:rFonts w:ascii="Arial" w:hAnsi="Arial" w:cs="Arial"/>
        </w:rPr>
        <w:t>2</w:t>
      </w:r>
      <w:r w:rsidRPr="00D349A8">
        <w:rPr>
          <w:rFonts w:ascii="Arial" w:hAnsi="Arial" w:cs="Arial"/>
        </w:rPr>
        <w:t>.</w:t>
      </w:r>
      <w:r>
        <w:rPr>
          <w:rFonts w:ascii="Arial" w:hAnsi="Arial" w:cs="Arial"/>
        </w:rPr>
        <w:t>2</w:t>
      </w:r>
      <w:r w:rsidRPr="00D349A8">
        <w:rPr>
          <w:rFonts w:ascii="Arial" w:hAnsi="Arial" w:cs="Arial"/>
        </w:rPr>
        <w:t>00.</w:t>
      </w:r>
      <w:r>
        <w:rPr>
          <w:rFonts w:ascii="Arial" w:hAnsi="Arial" w:cs="Arial"/>
        </w:rPr>
        <w:t>4</w:t>
      </w:r>
      <w:r w:rsidRPr="00D349A8">
        <w:rPr>
          <w:rFonts w:ascii="Arial" w:hAnsi="Arial" w:cs="Arial"/>
        </w:rPr>
        <w:t>00,00 zł.</w:t>
      </w:r>
    </w:p>
    <w:p w14:paraId="11C5E208" w14:textId="74CC58AC" w:rsidR="008374A7" w:rsidRPr="00D349A8" w:rsidRDefault="008374A7" w:rsidP="008374A7">
      <w:pPr>
        <w:pStyle w:val="Akapitzlist"/>
        <w:numPr>
          <w:ilvl w:val="0"/>
          <w:numId w:val="9"/>
        </w:numPr>
        <w:spacing w:line="360" w:lineRule="auto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Pr="00D349A8">
        <w:rPr>
          <w:rFonts w:ascii="Arial" w:hAnsi="Arial" w:cs="Arial"/>
        </w:rPr>
        <w:t xml:space="preserve"> związku z wydłużeniem terminu realizacji do </w:t>
      </w:r>
      <w:r>
        <w:rPr>
          <w:rFonts w:ascii="Arial" w:hAnsi="Arial" w:cs="Arial"/>
        </w:rPr>
        <w:t xml:space="preserve">2025 </w:t>
      </w:r>
      <w:r w:rsidRPr="00D349A8">
        <w:rPr>
          <w:rFonts w:ascii="Arial" w:hAnsi="Arial" w:cs="Arial"/>
        </w:rPr>
        <w:t>roku</w:t>
      </w:r>
      <w:r>
        <w:rPr>
          <w:rFonts w:ascii="Arial" w:hAnsi="Arial" w:cs="Arial"/>
        </w:rPr>
        <w:t>,</w:t>
      </w:r>
      <w:r w:rsidRPr="00D349A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do wykazu w</w:t>
      </w:r>
      <w:r w:rsidRPr="00D349A8">
        <w:rPr>
          <w:rFonts w:ascii="Arial" w:hAnsi="Arial" w:cs="Arial"/>
        </w:rPr>
        <w:t>prowadza się zadanie pn. „</w:t>
      </w:r>
      <w:r w:rsidRPr="00955ABA">
        <w:rPr>
          <w:rFonts w:ascii="Arial" w:hAnsi="Arial" w:cs="Arial"/>
        </w:rPr>
        <w:t>Budowa, przebudowa i rozbudowa sieci wodociągowych, kanalizacyjnych i</w:t>
      </w:r>
      <w:r w:rsidR="00FC1E83">
        <w:rPr>
          <w:rFonts w:ascii="Arial" w:hAnsi="Arial" w:cs="Arial"/>
        </w:rPr>
        <w:t> </w:t>
      </w:r>
      <w:r w:rsidRPr="00955ABA">
        <w:rPr>
          <w:rFonts w:ascii="Arial" w:hAnsi="Arial" w:cs="Arial"/>
        </w:rPr>
        <w:t>deszczowych w zespole pałacowo-parkowym w Kozłówce</w:t>
      </w:r>
      <w:r w:rsidRPr="00D349A8">
        <w:rPr>
          <w:rFonts w:ascii="Arial" w:hAnsi="Arial" w:cs="Arial"/>
        </w:rPr>
        <w:t>”</w:t>
      </w:r>
      <w:r>
        <w:rPr>
          <w:rFonts w:ascii="Arial" w:hAnsi="Arial" w:cs="Arial"/>
        </w:rPr>
        <w:t xml:space="preserve">, </w:t>
      </w:r>
      <w:r w:rsidRPr="00D349A8">
        <w:rPr>
          <w:rFonts w:ascii="Arial" w:hAnsi="Arial" w:cs="Arial"/>
        </w:rPr>
        <w:t xml:space="preserve">o łącznych nakładach finansowych w kwocie </w:t>
      </w:r>
      <w:r>
        <w:rPr>
          <w:rFonts w:ascii="Arial" w:hAnsi="Arial" w:cs="Arial"/>
        </w:rPr>
        <w:t>3</w:t>
      </w:r>
      <w:r w:rsidRPr="00D349A8">
        <w:rPr>
          <w:rFonts w:ascii="Arial" w:hAnsi="Arial" w:cs="Arial"/>
        </w:rPr>
        <w:t>.</w:t>
      </w:r>
      <w:r>
        <w:rPr>
          <w:rFonts w:ascii="Arial" w:hAnsi="Arial" w:cs="Arial"/>
        </w:rPr>
        <w:t>925</w:t>
      </w:r>
      <w:r w:rsidRPr="00D349A8">
        <w:rPr>
          <w:rFonts w:ascii="Arial" w:hAnsi="Arial" w:cs="Arial"/>
        </w:rPr>
        <w:t>.</w:t>
      </w:r>
      <w:r>
        <w:rPr>
          <w:rFonts w:ascii="Arial" w:hAnsi="Arial" w:cs="Arial"/>
        </w:rPr>
        <w:t>448</w:t>
      </w:r>
      <w:r w:rsidRPr="00D349A8">
        <w:rPr>
          <w:rFonts w:ascii="Arial" w:hAnsi="Arial" w:cs="Arial"/>
        </w:rPr>
        <w:t>,</w:t>
      </w:r>
      <w:r>
        <w:rPr>
          <w:rFonts w:ascii="Arial" w:hAnsi="Arial" w:cs="Arial"/>
        </w:rPr>
        <w:t>9</w:t>
      </w:r>
      <w:r w:rsidRPr="00D349A8">
        <w:rPr>
          <w:rFonts w:ascii="Arial" w:hAnsi="Arial" w:cs="Arial"/>
        </w:rPr>
        <w:t>0 zł.</w:t>
      </w:r>
    </w:p>
    <w:p w14:paraId="6F7D0912" w14:textId="7A80A646" w:rsidR="008374A7" w:rsidRPr="008374A7" w:rsidRDefault="008374A7" w:rsidP="009B06F9">
      <w:pPr>
        <w:pStyle w:val="Akapitzlist"/>
        <w:numPr>
          <w:ilvl w:val="0"/>
          <w:numId w:val="9"/>
        </w:numPr>
        <w:spacing w:line="360" w:lineRule="auto"/>
        <w:ind w:left="0"/>
        <w:jc w:val="both"/>
        <w:rPr>
          <w:rFonts w:ascii="Arial" w:hAnsi="Arial" w:cs="Arial"/>
        </w:rPr>
      </w:pPr>
      <w:r w:rsidRPr="008374A7">
        <w:rPr>
          <w:rFonts w:ascii="Arial" w:hAnsi="Arial" w:cs="Arial"/>
        </w:rPr>
        <w:t xml:space="preserve">W związku z wydłużeniem terminu realizacji do 2025 roku, do wykazu wprowadza się zadanie pn. „Rozbudowa drogi wojewódzkiej nr 842 Rudnik Szlachecki - Wysokie – Krasnystaw na odcinku od km 30+150 do km 66+960 (m. Krasnystaw) o </w:t>
      </w:r>
      <w:r w:rsidRPr="008374A7">
        <w:rPr>
          <w:rFonts w:ascii="Arial" w:hAnsi="Arial" w:cs="Arial"/>
        </w:rPr>
        <w:t>długości</w:t>
      </w:r>
      <w:r w:rsidRPr="008374A7">
        <w:rPr>
          <w:rFonts w:ascii="Arial" w:hAnsi="Arial" w:cs="Arial"/>
        </w:rPr>
        <w:t xml:space="preserve"> ok. 36,810 km</w:t>
      </w:r>
      <w:r>
        <w:rPr>
          <w:rFonts w:ascii="Arial" w:hAnsi="Arial" w:cs="Arial"/>
        </w:rPr>
        <w:t xml:space="preserve"> - </w:t>
      </w:r>
      <w:r w:rsidRPr="008374A7">
        <w:rPr>
          <w:rFonts w:ascii="Arial" w:hAnsi="Arial" w:cs="Arial"/>
        </w:rPr>
        <w:t xml:space="preserve">Dokumentacja projektowa”, o łącznych nakładach finansowych w kwocie </w:t>
      </w:r>
      <w:r>
        <w:rPr>
          <w:rFonts w:ascii="Arial" w:hAnsi="Arial" w:cs="Arial"/>
        </w:rPr>
        <w:t>5</w:t>
      </w:r>
      <w:r w:rsidRPr="008374A7">
        <w:rPr>
          <w:rFonts w:ascii="Arial" w:hAnsi="Arial" w:cs="Arial"/>
        </w:rPr>
        <w:t>.</w:t>
      </w:r>
      <w:r>
        <w:rPr>
          <w:rFonts w:ascii="Arial" w:hAnsi="Arial" w:cs="Arial"/>
        </w:rPr>
        <w:t>672</w:t>
      </w:r>
      <w:r w:rsidRPr="008374A7">
        <w:rPr>
          <w:rFonts w:ascii="Arial" w:hAnsi="Arial" w:cs="Arial"/>
        </w:rPr>
        <w:t>.</w:t>
      </w:r>
      <w:r>
        <w:rPr>
          <w:rFonts w:ascii="Arial" w:hAnsi="Arial" w:cs="Arial"/>
        </w:rPr>
        <w:t>268</w:t>
      </w:r>
      <w:r w:rsidRPr="008374A7">
        <w:rPr>
          <w:rFonts w:ascii="Arial" w:hAnsi="Arial" w:cs="Arial"/>
        </w:rPr>
        <w:t>,</w:t>
      </w:r>
      <w:r>
        <w:rPr>
          <w:rFonts w:ascii="Arial" w:hAnsi="Arial" w:cs="Arial"/>
        </w:rPr>
        <w:t>0</w:t>
      </w:r>
      <w:r w:rsidRPr="008374A7">
        <w:rPr>
          <w:rFonts w:ascii="Arial" w:hAnsi="Arial" w:cs="Arial"/>
        </w:rPr>
        <w:t>0 zł.</w:t>
      </w:r>
    </w:p>
    <w:p w14:paraId="6450E52D" w14:textId="723B40FE" w:rsidR="00E43919" w:rsidRDefault="00E43919" w:rsidP="00E43919">
      <w:pPr>
        <w:pStyle w:val="Akapitzlist"/>
        <w:numPr>
          <w:ilvl w:val="0"/>
          <w:numId w:val="9"/>
        </w:numPr>
        <w:spacing w:line="360" w:lineRule="auto"/>
        <w:ind w:left="0"/>
        <w:jc w:val="both"/>
        <w:rPr>
          <w:rFonts w:ascii="Arial" w:hAnsi="Arial" w:cs="Arial"/>
        </w:rPr>
      </w:pPr>
      <w:r w:rsidRPr="0030146A">
        <w:rPr>
          <w:rFonts w:ascii="Arial" w:hAnsi="Arial" w:cs="Arial"/>
        </w:rPr>
        <w:t>Wprowadza się nowe zadanie pn. „Rozbudowa drogi wojewódzkiej Nr 836 w zakresie budowy ronda na skrzyżowaniu z drogą powiatową Nr 2113 L i drogą gminną Nr 105815 L w</w:t>
      </w:r>
      <w:r w:rsidR="00FC1E83">
        <w:rPr>
          <w:rFonts w:ascii="Arial" w:hAnsi="Arial" w:cs="Arial"/>
        </w:rPr>
        <w:t> </w:t>
      </w:r>
      <w:r w:rsidRPr="0030146A">
        <w:rPr>
          <w:rFonts w:ascii="Arial" w:hAnsi="Arial" w:cs="Arial"/>
        </w:rPr>
        <w:t xml:space="preserve">m. Kębłów - Dokumentacja projektowa, odszkodowania za grunty” o łącznych nakładach finansowych w kwocie </w:t>
      </w:r>
      <w:r>
        <w:rPr>
          <w:rFonts w:ascii="Arial" w:hAnsi="Arial" w:cs="Arial"/>
        </w:rPr>
        <w:t>1</w:t>
      </w:r>
      <w:r w:rsidRPr="0030146A">
        <w:rPr>
          <w:rFonts w:ascii="Arial" w:hAnsi="Arial" w:cs="Arial"/>
        </w:rPr>
        <w:t>.</w:t>
      </w:r>
      <w:r>
        <w:rPr>
          <w:rFonts w:ascii="Arial" w:hAnsi="Arial" w:cs="Arial"/>
        </w:rPr>
        <w:t>00</w:t>
      </w:r>
      <w:r w:rsidRPr="0030146A">
        <w:rPr>
          <w:rFonts w:ascii="Arial" w:hAnsi="Arial" w:cs="Arial"/>
        </w:rPr>
        <w:t>0.000,00 zł. Zadanie będzie realizowane przez</w:t>
      </w:r>
      <w:r w:rsidRPr="0030146A">
        <w:t xml:space="preserve"> </w:t>
      </w:r>
      <w:r w:rsidRPr="0030146A">
        <w:rPr>
          <w:rFonts w:ascii="Arial" w:hAnsi="Arial" w:cs="Arial"/>
        </w:rPr>
        <w:t>Zarząd Dróg Wojewódzkich w Lublinie w latach 202</w:t>
      </w:r>
      <w:r>
        <w:rPr>
          <w:rFonts w:ascii="Arial" w:hAnsi="Arial" w:cs="Arial"/>
        </w:rPr>
        <w:t>5</w:t>
      </w:r>
      <w:r w:rsidRPr="0030146A">
        <w:rPr>
          <w:rFonts w:ascii="Arial" w:hAnsi="Arial" w:cs="Arial"/>
        </w:rPr>
        <w:t xml:space="preserve"> – 202</w:t>
      </w:r>
      <w:r>
        <w:rPr>
          <w:rFonts w:ascii="Arial" w:hAnsi="Arial" w:cs="Arial"/>
        </w:rPr>
        <w:t>6</w:t>
      </w:r>
      <w:r w:rsidRPr="0030146A">
        <w:rPr>
          <w:rFonts w:ascii="Arial" w:hAnsi="Arial" w:cs="Arial"/>
        </w:rPr>
        <w:t xml:space="preserve">. </w:t>
      </w:r>
    </w:p>
    <w:p w14:paraId="0E74E7FC" w14:textId="26375C01" w:rsidR="00E43919" w:rsidRDefault="00E43919" w:rsidP="00E43919">
      <w:pPr>
        <w:pStyle w:val="Akapitzlist"/>
        <w:numPr>
          <w:ilvl w:val="0"/>
          <w:numId w:val="9"/>
        </w:numPr>
        <w:spacing w:line="360" w:lineRule="auto"/>
        <w:ind w:left="0"/>
        <w:jc w:val="both"/>
        <w:rPr>
          <w:rFonts w:ascii="Arial" w:hAnsi="Arial" w:cs="Arial"/>
        </w:rPr>
      </w:pPr>
      <w:r w:rsidRPr="0030146A">
        <w:rPr>
          <w:rFonts w:ascii="Arial" w:hAnsi="Arial" w:cs="Arial"/>
        </w:rPr>
        <w:t>Wprowadza się nowe zadanie pn. „</w:t>
      </w:r>
      <w:r>
        <w:rPr>
          <w:rFonts w:ascii="Arial" w:hAnsi="Arial" w:cs="Arial"/>
        </w:rPr>
        <w:t>Punktowe inwestycje zapewniające poprawę bezpieczeństwa w ruchu drogowym</w:t>
      </w:r>
      <w:r w:rsidRPr="0030146A">
        <w:rPr>
          <w:rFonts w:ascii="Arial" w:hAnsi="Arial" w:cs="Arial"/>
        </w:rPr>
        <w:t xml:space="preserve">” o łącznych nakładach finansowych w kwocie </w:t>
      </w:r>
      <w:r>
        <w:rPr>
          <w:rFonts w:ascii="Arial" w:hAnsi="Arial" w:cs="Arial"/>
        </w:rPr>
        <w:t>57</w:t>
      </w:r>
      <w:r w:rsidRPr="0030146A">
        <w:rPr>
          <w:rFonts w:ascii="Arial" w:hAnsi="Arial" w:cs="Arial"/>
        </w:rPr>
        <w:t>.</w:t>
      </w:r>
      <w:r>
        <w:rPr>
          <w:rFonts w:ascii="Arial" w:hAnsi="Arial" w:cs="Arial"/>
        </w:rPr>
        <w:t>814</w:t>
      </w:r>
      <w:r w:rsidRPr="0030146A">
        <w:rPr>
          <w:rFonts w:ascii="Arial" w:hAnsi="Arial" w:cs="Arial"/>
        </w:rPr>
        <w:t>.000,00 zł. Zadanie będzie realizowane przez</w:t>
      </w:r>
      <w:r w:rsidRPr="0030146A">
        <w:t xml:space="preserve"> </w:t>
      </w:r>
      <w:r w:rsidRPr="0030146A">
        <w:rPr>
          <w:rFonts w:ascii="Arial" w:hAnsi="Arial" w:cs="Arial"/>
        </w:rPr>
        <w:t>Zarząd Dróg Wojewódzkich w Lublinie w latach 202</w:t>
      </w:r>
      <w:r>
        <w:rPr>
          <w:rFonts w:ascii="Arial" w:hAnsi="Arial" w:cs="Arial"/>
        </w:rPr>
        <w:t>5</w:t>
      </w:r>
      <w:r w:rsidRPr="0030146A">
        <w:rPr>
          <w:rFonts w:ascii="Arial" w:hAnsi="Arial" w:cs="Arial"/>
        </w:rPr>
        <w:t xml:space="preserve"> – 202</w:t>
      </w:r>
      <w:r>
        <w:rPr>
          <w:rFonts w:ascii="Arial" w:hAnsi="Arial" w:cs="Arial"/>
        </w:rPr>
        <w:t>8</w:t>
      </w:r>
      <w:r w:rsidRPr="0030146A">
        <w:rPr>
          <w:rFonts w:ascii="Arial" w:hAnsi="Arial" w:cs="Arial"/>
        </w:rPr>
        <w:t xml:space="preserve">. </w:t>
      </w:r>
    </w:p>
    <w:p w14:paraId="099EF87F" w14:textId="4685CEC7" w:rsidR="00E75D50" w:rsidRDefault="00E75D50" w:rsidP="00E75D50">
      <w:pPr>
        <w:pStyle w:val="Akapitzlist"/>
        <w:numPr>
          <w:ilvl w:val="0"/>
          <w:numId w:val="9"/>
        </w:numPr>
        <w:spacing w:line="360" w:lineRule="auto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Z</w:t>
      </w:r>
      <w:r>
        <w:rPr>
          <w:rFonts w:ascii="Arial" w:hAnsi="Arial" w:cs="Arial"/>
        </w:rPr>
        <w:t>więk</w:t>
      </w:r>
      <w:r>
        <w:rPr>
          <w:rFonts w:ascii="Arial" w:hAnsi="Arial" w:cs="Arial"/>
        </w:rPr>
        <w:t>sza się limit wydatków 2024 roku w zadaniu pn. „</w:t>
      </w:r>
      <w:r w:rsidRPr="00E75D50">
        <w:rPr>
          <w:rFonts w:ascii="Arial" w:hAnsi="Arial" w:cs="Arial"/>
        </w:rPr>
        <w:t>Droga wojewódzka Nr 833 Chodel - Kraśnik -  Przeciwdziałanie skutkom społeczno-gospodarczym Covid-19 poprzez rozbudowę drogi Nr 833 od km 12+980 do miasta Kraśnik (km ok. 18+970)</w:t>
      </w:r>
      <w:r>
        <w:rPr>
          <w:rFonts w:ascii="Arial" w:hAnsi="Arial" w:cs="Arial"/>
        </w:rPr>
        <w:t xml:space="preserve">” o kwotę </w:t>
      </w:r>
      <w:r>
        <w:rPr>
          <w:rFonts w:ascii="Arial" w:hAnsi="Arial" w:cs="Arial"/>
        </w:rPr>
        <w:t>500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>000</w:t>
      </w:r>
      <w:r>
        <w:rPr>
          <w:rFonts w:ascii="Arial" w:hAnsi="Arial" w:cs="Arial"/>
        </w:rPr>
        <w:t>,</w:t>
      </w:r>
      <w:r>
        <w:rPr>
          <w:rFonts w:ascii="Arial" w:hAnsi="Arial" w:cs="Arial"/>
        </w:rPr>
        <w:t>00</w:t>
      </w:r>
      <w:r>
        <w:rPr>
          <w:rFonts w:ascii="Arial" w:hAnsi="Arial" w:cs="Arial"/>
        </w:rPr>
        <w:t xml:space="preserve"> zł. Łączne nakłady finansowe określa się w kwocie </w:t>
      </w:r>
      <w:r>
        <w:rPr>
          <w:rFonts w:ascii="Arial" w:hAnsi="Arial" w:cs="Arial"/>
        </w:rPr>
        <w:t>70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>820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>761</w:t>
      </w:r>
      <w:r>
        <w:rPr>
          <w:rFonts w:ascii="Arial" w:hAnsi="Arial" w:cs="Arial"/>
        </w:rPr>
        <w:t>,</w:t>
      </w:r>
      <w:r>
        <w:rPr>
          <w:rFonts w:ascii="Arial" w:hAnsi="Arial" w:cs="Arial"/>
        </w:rPr>
        <w:t>62</w:t>
      </w:r>
      <w:r>
        <w:rPr>
          <w:rFonts w:ascii="Arial" w:hAnsi="Arial" w:cs="Arial"/>
        </w:rPr>
        <w:t xml:space="preserve"> zł.</w:t>
      </w:r>
    </w:p>
    <w:p w14:paraId="32AFD437" w14:textId="3F44507B" w:rsidR="00E75D50" w:rsidRDefault="00E75D50" w:rsidP="00E75D50">
      <w:pPr>
        <w:pStyle w:val="Akapitzlist"/>
        <w:numPr>
          <w:ilvl w:val="0"/>
          <w:numId w:val="9"/>
        </w:numPr>
        <w:spacing w:line="360" w:lineRule="auto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>Zmniejsza się limit wydatków 2024 roku w zadaniu pn. „</w:t>
      </w:r>
      <w:r w:rsidRPr="00C270A4">
        <w:rPr>
          <w:rFonts w:ascii="Arial" w:hAnsi="Arial" w:cs="Arial"/>
        </w:rPr>
        <w:t>Poprawa bezpieczeństwa niechronionych uczestników ruchu w ciągu dróg wojewódzkich Województwa Lubelskiego</w:t>
      </w:r>
      <w:r>
        <w:rPr>
          <w:rFonts w:ascii="Arial" w:hAnsi="Arial" w:cs="Arial"/>
        </w:rPr>
        <w:t>” o</w:t>
      </w:r>
      <w:r w:rsidR="00FC1E83">
        <w:rPr>
          <w:rFonts w:ascii="Arial" w:hAnsi="Arial" w:cs="Arial"/>
        </w:rPr>
        <w:t> </w:t>
      </w:r>
      <w:r>
        <w:rPr>
          <w:rFonts w:ascii="Arial" w:hAnsi="Arial" w:cs="Arial"/>
        </w:rPr>
        <w:t>kwotę 234.692,03 zł. Łączne nakłady finansowe określa się w kwocie 37.683.022,40 zł.</w:t>
      </w:r>
    </w:p>
    <w:p w14:paraId="7E1E293A" w14:textId="77777777" w:rsidR="00C270A4" w:rsidRDefault="00C270A4" w:rsidP="00C270A4">
      <w:pPr>
        <w:pStyle w:val="Akapitzlist"/>
        <w:numPr>
          <w:ilvl w:val="0"/>
          <w:numId w:val="9"/>
        </w:numPr>
        <w:spacing w:line="360" w:lineRule="auto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>Zwiększa się limit wydatków 2024 roku w zadaniu pn. „</w:t>
      </w:r>
      <w:r w:rsidRPr="00F847CC">
        <w:rPr>
          <w:rFonts w:ascii="Arial" w:hAnsi="Arial" w:cs="Arial"/>
        </w:rPr>
        <w:t>Zakup i objęcie akcji spółki Port Lotniczy Lublin S.A. z siedzibą w Lublinie - Umowa Wsparcia</w:t>
      </w:r>
      <w:r>
        <w:rPr>
          <w:rFonts w:ascii="Arial" w:hAnsi="Arial" w:cs="Arial"/>
        </w:rPr>
        <w:t>” o kwotę 11.039.100,00 zł. Łączne nakłady finansowe określa się w kwocie 312.354.171,37 zł.</w:t>
      </w:r>
    </w:p>
    <w:p w14:paraId="4B7E35B0" w14:textId="726C3408" w:rsidR="008460D2" w:rsidRDefault="008460D2" w:rsidP="008460D2">
      <w:pPr>
        <w:pStyle w:val="Akapitzlist"/>
        <w:numPr>
          <w:ilvl w:val="0"/>
          <w:numId w:val="9"/>
        </w:numPr>
        <w:spacing w:line="360" w:lineRule="auto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>Zwiększa się limit wydatków 2024 roku w zadaniu pn. „</w:t>
      </w:r>
      <w:r w:rsidRPr="008460D2">
        <w:rPr>
          <w:rFonts w:ascii="Arial" w:hAnsi="Arial" w:cs="Arial"/>
        </w:rPr>
        <w:t>Priorytet XIII Wsparcie wdrażania Funduszy Europejskich dla Lubelskiego 2021-2027 w ramach EFRR</w:t>
      </w:r>
      <w:r>
        <w:rPr>
          <w:rFonts w:ascii="Arial" w:hAnsi="Arial" w:cs="Arial"/>
        </w:rPr>
        <w:t xml:space="preserve">” realizowanego przez </w:t>
      </w:r>
      <w:r w:rsidRPr="008460D2">
        <w:rPr>
          <w:rFonts w:ascii="Arial" w:hAnsi="Arial" w:cs="Arial"/>
        </w:rPr>
        <w:t>Wojewódzki Urząd Pracy w Lublinie</w:t>
      </w:r>
      <w:r>
        <w:rPr>
          <w:rFonts w:ascii="Arial" w:hAnsi="Arial" w:cs="Arial"/>
        </w:rPr>
        <w:t xml:space="preserve"> o kwotę 3.180.056,28 zł. Łączne nakłady finansowe określa się w kwocie 34.774.056,29 zł.</w:t>
      </w:r>
    </w:p>
    <w:p w14:paraId="43DE90E1" w14:textId="632662C2" w:rsidR="008460D2" w:rsidRDefault="008460D2" w:rsidP="008460D2">
      <w:pPr>
        <w:pStyle w:val="Akapitzlist"/>
        <w:numPr>
          <w:ilvl w:val="0"/>
          <w:numId w:val="9"/>
        </w:numPr>
        <w:spacing w:line="360" w:lineRule="auto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>Zmniejsza się limit wydatków 2024 roku w zadaniu pn. „</w:t>
      </w:r>
      <w:r w:rsidRPr="008460D2">
        <w:rPr>
          <w:rFonts w:ascii="Arial" w:hAnsi="Arial" w:cs="Arial"/>
        </w:rPr>
        <w:t>Priorytet XII Wsparcie wdrażania Funduszy Europejskich dla Lubelskiego 2021-2027 w ramach EFS+</w:t>
      </w:r>
      <w:r>
        <w:rPr>
          <w:rFonts w:ascii="Arial" w:hAnsi="Arial" w:cs="Arial"/>
        </w:rPr>
        <w:t>” o kwotę 3.180.056,28 zł. Łączne nakłady finansowe określa się w kwocie 58.959.943,72 zł.</w:t>
      </w:r>
    </w:p>
    <w:p w14:paraId="28DFBA39" w14:textId="09192D3B" w:rsidR="00DE123E" w:rsidRPr="00FC1E83" w:rsidRDefault="00DE123E" w:rsidP="00DE123E">
      <w:pPr>
        <w:spacing w:after="120" w:line="360" w:lineRule="auto"/>
        <w:jc w:val="both"/>
        <w:rPr>
          <w:rFonts w:ascii="Arial" w:hAnsi="Arial" w:cs="Arial"/>
        </w:rPr>
      </w:pPr>
      <w:r w:rsidRPr="00FC1E83">
        <w:rPr>
          <w:rFonts w:ascii="Arial" w:hAnsi="Arial" w:cs="Arial"/>
        </w:rPr>
        <w:t xml:space="preserve">Planowane łączne wydatki na realizację przedsięwzięć wieloletnich </w:t>
      </w:r>
      <w:r w:rsidR="00FC1E83" w:rsidRPr="00FC1E83">
        <w:rPr>
          <w:rFonts w:ascii="Arial" w:hAnsi="Arial" w:cs="Arial"/>
        </w:rPr>
        <w:t>zostają zwiększone o</w:t>
      </w:r>
      <w:r w:rsidR="00FC1E83">
        <w:rPr>
          <w:rFonts w:ascii="Arial" w:hAnsi="Arial" w:cs="Arial"/>
        </w:rPr>
        <w:t> </w:t>
      </w:r>
      <w:r w:rsidR="00FC1E83" w:rsidRPr="00FC1E83">
        <w:rPr>
          <w:rFonts w:ascii="Arial" w:hAnsi="Arial" w:cs="Arial"/>
        </w:rPr>
        <w:t>kwotę 81.916.524,87 zł do kwoty 4.711.513.784,66 zł. Zmiany w strukturze wydatków przedstawia tabela</w:t>
      </w:r>
      <w:r w:rsidRPr="00FC1E83">
        <w:rPr>
          <w:rFonts w:ascii="Arial" w:hAnsi="Arial" w:cs="Arial"/>
        </w:rPr>
        <w:t>:</w:t>
      </w:r>
    </w:p>
    <w:tbl>
      <w:tblPr>
        <w:tblStyle w:val="Tabela-Siatka1"/>
        <w:tblpPr w:leftFromText="141" w:rightFromText="141" w:vertAnchor="text" w:tblpXSpec="center" w:tblpY="1"/>
        <w:tblW w:w="9400" w:type="dxa"/>
        <w:tblLook w:val="04A0" w:firstRow="1" w:lastRow="0" w:firstColumn="1" w:lastColumn="0" w:noHBand="0" w:noVBand="1"/>
        <w:tblCaption w:val="Zmiany w strukturze wydatków "/>
        <w:tblDescription w:val="Dane dotyczące zminay wydatków w podziale na bieżące i majątkowe."/>
      </w:tblPr>
      <w:tblGrid>
        <w:gridCol w:w="4040"/>
        <w:gridCol w:w="2164"/>
        <w:gridCol w:w="1996"/>
        <w:gridCol w:w="1200"/>
      </w:tblGrid>
      <w:tr w:rsidR="00FC1E83" w:rsidRPr="00FC1E83" w14:paraId="5F061F97" w14:textId="77777777" w:rsidTr="00B7349F">
        <w:trPr>
          <w:trHeight w:val="340"/>
        </w:trPr>
        <w:tc>
          <w:tcPr>
            <w:tcW w:w="4040" w:type="dxa"/>
            <w:shd w:val="clear" w:color="auto" w:fill="auto"/>
            <w:vAlign w:val="center"/>
            <w:hideMark/>
          </w:tcPr>
          <w:p w14:paraId="29F7F234" w14:textId="77777777" w:rsidR="00DE123E" w:rsidRPr="00FC1E83" w:rsidRDefault="00DE123E" w:rsidP="00B7349F">
            <w:pPr>
              <w:jc w:val="center"/>
              <w:rPr>
                <w:rFonts w:ascii="Arial" w:hAnsi="Arial" w:cs="Arial"/>
              </w:rPr>
            </w:pPr>
            <w:r w:rsidRPr="00FC1E83">
              <w:rPr>
                <w:rFonts w:ascii="Arial" w:hAnsi="Arial" w:cs="Arial"/>
              </w:rPr>
              <w:t>Wyszczególnienie</w:t>
            </w:r>
          </w:p>
        </w:tc>
        <w:tc>
          <w:tcPr>
            <w:tcW w:w="2164" w:type="dxa"/>
            <w:shd w:val="clear" w:color="auto" w:fill="auto"/>
            <w:vAlign w:val="center"/>
            <w:hideMark/>
          </w:tcPr>
          <w:p w14:paraId="28137209" w14:textId="77777777" w:rsidR="00DE123E" w:rsidRPr="00FC1E83" w:rsidRDefault="00DE123E" w:rsidP="00B7349F">
            <w:pPr>
              <w:jc w:val="center"/>
              <w:rPr>
                <w:rFonts w:ascii="Arial" w:hAnsi="Arial" w:cs="Arial"/>
              </w:rPr>
            </w:pPr>
            <w:r w:rsidRPr="00FC1E83">
              <w:rPr>
                <w:rFonts w:ascii="Arial" w:hAnsi="Arial" w:cs="Arial"/>
              </w:rPr>
              <w:t>Plan</w:t>
            </w:r>
            <w:r w:rsidRPr="00FC1E83">
              <w:rPr>
                <w:rFonts w:ascii="Arial" w:hAnsi="Arial" w:cs="Arial"/>
              </w:rPr>
              <w:br/>
              <w:t>przed zmianą</w:t>
            </w:r>
            <w:r w:rsidRPr="00FC1E83">
              <w:rPr>
                <w:rFonts w:ascii="Arial" w:hAnsi="Arial" w:cs="Arial"/>
              </w:rPr>
              <w:br/>
              <w:t>(zł)</w:t>
            </w:r>
          </w:p>
        </w:tc>
        <w:tc>
          <w:tcPr>
            <w:tcW w:w="1996" w:type="dxa"/>
            <w:shd w:val="clear" w:color="auto" w:fill="auto"/>
            <w:vAlign w:val="center"/>
            <w:hideMark/>
          </w:tcPr>
          <w:p w14:paraId="0D0A7F24" w14:textId="77777777" w:rsidR="00DE123E" w:rsidRPr="00FC1E83" w:rsidRDefault="00DE123E" w:rsidP="00B7349F">
            <w:pPr>
              <w:jc w:val="center"/>
              <w:rPr>
                <w:rFonts w:ascii="Arial" w:hAnsi="Arial" w:cs="Arial"/>
              </w:rPr>
            </w:pPr>
            <w:r w:rsidRPr="00FC1E83">
              <w:rPr>
                <w:rFonts w:ascii="Arial" w:hAnsi="Arial" w:cs="Arial"/>
              </w:rPr>
              <w:t>Plan po zmianie</w:t>
            </w:r>
            <w:r w:rsidRPr="00FC1E83">
              <w:rPr>
                <w:rFonts w:ascii="Arial" w:hAnsi="Arial" w:cs="Arial"/>
              </w:rPr>
              <w:br/>
              <w:t>(zł)</w:t>
            </w:r>
          </w:p>
        </w:tc>
        <w:tc>
          <w:tcPr>
            <w:tcW w:w="1200" w:type="dxa"/>
            <w:shd w:val="clear" w:color="auto" w:fill="auto"/>
            <w:vAlign w:val="center"/>
            <w:hideMark/>
          </w:tcPr>
          <w:p w14:paraId="66BC4092" w14:textId="77777777" w:rsidR="00DE123E" w:rsidRPr="00FC1E83" w:rsidRDefault="00DE123E" w:rsidP="00B7349F">
            <w:pPr>
              <w:jc w:val="center"/>
              <w:rPr>
                <w:rFonts w:ascii="Arial" w:hAnsi="Arial" w:cs="Arial"/>
              </w:rPr>
            </w:pPr>
            <w:r w:rsidRPr="00FC1E83">
              <w:rPr>
                <w:rFonts w:ascii="Arial" w:hAnsi="Arial" w:cs="Arial"/>
              </w:rPr>
              <w:t>Wskaźnik</w:t>
            </w:r>
          </w:p>
        </w:tc>
      </w:tr>
      <w:tr w:rsidR="00FC1E83" w:rsidRPr="00FC1E83" w14:paraId="73CC8EF5" w14:textId="77777777" w:rsidTr="00B7349F">
        <w:trPr>
          <w:trHeight w:val="340"/>
        </w:trPr>
        <w:tc>
          <w:tcPr>
            <w:tcW w:w="4040" w:type="dxa"/>
            <w:shd w:val="clear" w:color="auto" w:fill="auto"/>
            <w:vAlign w:val="center"/>
            <w:hideMark/>
          </w:tcPr>
          <w:p w14:paraId="08F6DC0B" w14:textId="77777777" w:rsidR="00FC1E83" w:rsidRPr="00FC1E83" w:rsidRDefault="00FC1E83" w:rsidP="00FC1E83">
            <w:pPr>
              <w:rPr>
                <w:rFonts w:ascii="Arial" w:eastAsia="Times New Roman" w:hAnsi="Arial" w:cs="Arial"/>
              </w:rPr>
            </w:pPr>
            <w:r w:rsidRPr="00FC1E83">
              <w:rPr>
                <w:rFonts w:ascii="Arial" w:eastAsia="Times New Roman" w:hAnsi="Arial" w:cs="Arial"/>
              </w:rPr>
              <w:t>WYDATKI OGÓŁEM, w tym: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452F7" w14:textId="36DA4E28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4 629 597 259,79</w:t>
            </w:r>
          </w:p>
        </w:tc>
        <w:tc>
          <w:tcPr>
            <w:tcW w:w="1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CF6D5B" w14:textId="2D5C9489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4 711 513 784,66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2E233" w14:textId="4D9323DC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1,018</w:t>
            </w:r>
          </w:p>
        </w:tc>
      </w:tr>
      <w:tr w:rsidR="00FC1E83" w:rsidRPr="00FC1E83" w14:paraId="10302118" w14:textId="77777777" w:rsidTr="00B7349F">
        <w:trPr>
          <w:trHeight w:val="340"/>
        </w:trPr>
        <w:tc>
          <w:tcPr>
            <w:tcW w:w="4040" w:type="dxa"/>
            <w:shd w:val="clear" w:color="auto" w:fill="auto"/>
            <w:vAlign w:val="center"/>
            <w:hideMark/>
          </w:tcPr>
          <w:p w14:paraId="0995490D" w14:textId="77777777" w:rsidR="00FC1E83" w:rsidRPr="00FC1E83" w:rsidRDefault="00FC1E83" w:rsidP="00FC1E83">
            <w:pPr>
              <w:rPr>
                <w:rFonts w:ascii="Arial" w:eastAsia="Times New Roman" w:hAnsi="Arial" w:cs="Arial"/>
              </w:rPr>
            </w:pPr>
            <w:r w:rsidRPr="00FC1E83">
              <w:rPr>
                <w:rFonts w:ascii="Arial" w:eastAsia="Times New Roman" w:hAnsi="Arial" w:cs="Arial"/>
              </w:rPr>
              <w:t>wydatki bieżące</w:t>
            </w:r>
          </w:p>
        </w:tc>
        <w:tc>
          <w:tcPr>
            <w:tcW w:w="21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03324" w14:textId="709996D5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2 041 759 872,80</w:t>
            </w:r>
          </w:p>
        </w:tc>
        <w:tc>
          <w:tcPr>
            <w:tcW w:w="1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6C77D" w14:textId="5BAB4AE0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2 041 759 872,80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FF755" w14:textId="04ED1D68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1,000</w:t>
            </w:r>
          </w:p>
        </w:tc>
      </w:tr>
      <w:tr w:rsidR="00FC1E83" w:rsidRPr="00FC1E83" w14:paraId="0DEB1E12" w14:textId="77777777" w:rsidTr="00E62443">
        <w:trPr>
          <w:trHeight w:val="340"/>
        </w:trPr>
        <w:tc>
          <w:tcPr>
            <w:tcW w:w="4040" w:type="dxa"/>
            <w:shd w:val="clear" w:color="auto" w:fill="auto"/>
            <w:vAlign w:val="center"/>
            <w:hideMark/>
          </w:tcPr>
          <w:p w14:paraId="21724573" w14:textId="77777777" w:rsidR="00FC1E83" w:rsidRPr="00FC1E83" w:rsidRDefault="00FC1E83" w:rsidP="00FC1E83">
            <w:pPr>
              <w:rPr>
                <w:rFonts w:ascii="Arial" w:eastAsia="Times New Roman" w:hAnsi="Arial" w:cs="Arial"/>
              </w:rPr>
            </w:pPr>
            <w:r w:rsidRPr="00FC1E83">
              <w:rPr>
                <w:rFonts w:ascii="Arial" w:eastAsia="Times New Roman" w:hAnsi="Arial" w:cs="Arial"/>
              </w:rPr>
              <w:t>wydatki majątkowe</w:t>
            </w:r>
          </w:p>
        </w:tc>
        <w:tc>
          <w:tcPr>
            <w:tcW w:w="21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F1B4E" w14:textId="34B9F751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2 587 837 386,99</w:t>
            </w:r>
          </w:p>
        </w:tc>
        <w:tc>
          <w:tcPr>
            <w:tcW w:w="1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7409A" w14:textId="210E91C9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2 669 753 911,86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60F70" w14:textId="3BD2403A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1,032</w:t>
            </w:r>
          </w:p>
        </w:tc>
      </w:tr>
    </w:tbl>
    <w:p w14:paraId="0FED5EFA" w14:textId="77777777" w:rsidR="00DE123E" w:rsidRPr="00FC1E83" w:rsidRDefault="00DE123E" w:rsidP="00DE123E">
      <w:pPr>
        <w:spacing w:after="0" w:line="120" w:lineRule="auto"/>
        <w:jc w:val="both"/>
        <w:rPr>
          <w:rFonts w:ascii="Arial" w:eastAsia="Times New Roman" w:hAnsi="Arial" w:cs="Arial"/>
          <w:sz w:val="16"/>
          <w:szCs w:val="16"/>
        </w:rPr>
      </w:pPr>
    </w:p>
    <w:p w14:paraId="20614668" w14:textId="05984351" w:rsidR="00DE123E" w:rsidRPr="00FC1E83" w:rsidRDefault="00DE123E" w:rsidP="00DE123E">
      <w:pPr>
        <w:spacing w:before="240" w:after="120" w:line="360" w:lineRule="auto"/>
        <w:jc w:val="both"/>
        <w:rPr>
          <w:rFonts w:ascii="Arial" w:eastAsia="Times New Roman" w:hAnsi="Arial" w:cs="Arial"/>
        </w:rPr>
      </w:pPr>
      <w:r w:rsidRPr="00FC1E83">
        <w:rPr>
          <w:rFonts w:ascii="Arial" w:eastAsia="Times New Roman" w:hAnsi="Arial" w:cs="Arial"/>
        </w:rPr>
        <w:t xml:space="preserve">Limit zobowiązań </w:t>
      </w:r>
      <w:r w:rsidR="00FC1E83" w:rsidRPr="00FC1E83">
        <w:rPr>
          <w:rFonts w:ascii="Arial" w:eastAsia="Times New Roman" w:hAnsi="Arial" w:cs="Arial"/>
        </w:rPr>
        <w:t>zostaje zwiększony o kwotę 81.916.524,87 zł do kwoty 3.924.754.683,80 zł. Zmiany w strukturze wydatków przedstawia tabela</w:t>
      </w:r>
      <w:r w:rsidRPr="00FC1E83">
        <w:rPr>
          <w:rFonts w:ascii="Arial" w:hAnsi="Arial" w:cs="Arial"/>
        </w:rPr>
        <w:t>:</w:t>
      </w:r>
    </w:p>
    <w:tbl>
      <w:tblPr>
        <w:tblStyle w:val="Tabela-Siatka1"/>
        <w:tblpPr w:leftFromText="141" w:rightFromText="141" w:vertAnchor="text" w:tblpXSpec="center" w:tblpY="1"/>
        <w:tblW w:w="9400" w:type="dxa"/>
        <w:tblLook w:val="04A0" w:firstRow="1" w:lastRow="0" w:firstColumn="1" w:lastColumn="0" w:noHBand="0" w:noVBand="1"/>
        <w:tblCaption w:val="Zmiany w strukturze limitu zobowiązań."/>
        <w:tblDescription w:val="Zmiana Limitu zobowiązań w podziale na bieżące i majątkowe."/>
      </w:tblPr>
      <w:tblGrid>
        <w:gridCol w:w="4040"/>
        <w:gridCol w:w="2164"/>
        <w:gridCol w:w="1996"/>
        <w:gridCol w:w="1200"/>
      </w:tblGrid>
      <w:tr w:rsidR="00FC1E83" w:rsidRPr="00FC1E83" w14:paraId="59589BB6" w14:textId="77777777" w:rsidTr="00B7349F">
        <w:trPr>
          <w:trHeight w:val="340"/>
        </w:trPr>
        <w:tc>
          <w:tcPr>
            <w:tcW w:w="4040" w:type="dxa"/>
            <w:vAlign w:val="center"/>
            <w:hideMark/>
          </w:tcPr>
          <w:p w14:paraId="4ED6D65A" w14:textId="77777777" w:rsidR="00DE123E" w:rsidRPr="00FC1E83" w:rsidRDefault="00DE123E" w:rsidP="00B7349F">
            <w:pPr>
              <w:jc w:val="center"/>
              <w:rPr>
                <w:rFonts w:ascii="Arial" w:hAnsi="Arial" w:cs="Arial"/>
              </w:rPr>
            </w:pPr>
            <w:r w:rsidRPr="00FC1E83">
              <w:rPr>
                <w:rFonts w:ascii="Arial" w:hAnsi="Arial" w:cs="Arial"/>
              </w:rPr>
              <w:t>Wyszczególnienie</w:t>
            </w:r>
          </w:p>
        </w:tc>
        <w:tc>
          <w:tcPr>
            <w:tcW w:w="2164" w:type="dxa"/>
            <w:vAlign w:val="center"/>
            <w:hideMark/>
          </w:tcPr>
          <w:p w14:paraId="22EA1AFB" w14:textId="77777777" w:rsidR="00DE123E" w:rsidRPr="00FC1E83" w:rsidRDefault="00DE123E" w:rsidP="00B7349F">
            <w:pPr>
              <w:jc w:val="center"/>
              <w:rPr>
                <w:rFonts w:ascii="Arial" w:hAnsi="Arial" w:cs="Arial"/>
              </w:rPr>
            </w:pPr>
            <w:r w:rsidRPr="00FC1E83">
              <w:rPr>
                <w:rFonts w:ascii="Arial" w:hAnsi="Arial" w:cs="Arial"/>
              </w:rPr>
              <w:t>Plan</w:t>
            </w:r>
            <w:r w:rsidRPr="00FC1E83">
              <w:rPr>
                <w:rFonts w:ascii="Arial" w:hAnsi="Arial" w:cs="Arial"/>
              </w:rPr>
              <w:br/>
              <w:t>przed zmianą</w:t>
            </w:r>
            <w:r w:rsidRPr="00FC1E83">
              <w:rPr>
                <w:rFonts w:ascii="Arial" w:hAnsi="Arial" w:cs="Arial"/>
              </w:rPr>
              <w:br/>
              <w:t>(zł)</w:t>
            </w:r>
          </w:p>
        </w:tc>
        <w:tc>
          <w:tcPr>
            <w:tcW w:w="1996" w:type="dxa"/>
            <w:vAlign w:val="center"/>
            <w:hideMark/>
          </w:tcPr>
          <w:p w14:paraId="0A19D253" w14:textId="77777777" w:rsidR="00DE123E" w:rsidRPr="00FC1E83" w:rsidRDefault="00DE123E" w:rsidP="00B7349F">
            <w:pPr>
              <w:jc w:val="center"/>
              <w:rPr>
                <w:rFonts w:ascii="Arial" w:hAnsi="Arial" w:cs="Arial"/>
              </w:rPr>
            </w:pPr>
            <w:r w:rsidRPr="00FC1E83">
              <w:rPr>
                <w:rFonts w:ascii="Arial" w:hAnsi="Arial" w:cs="Arial"/>
              </w:rPr>
              <w:t>Plan po zmianie</w:t>
            </w:r>
            <w:r w:rsidRPr="00FC1E83">
              <w:rPr>
                <w:rFonts w:ascii="Arial" w:hAnsi="Arial" w:cs="Arial"/>
              </w:rPr>
              <w:br/>
              <w:t>(zł)</w:t>
            </w:r>
          </w:p>
        </w:tc>
        <w:tc>
          <w:tcPr>
            <w:tcW w:w="1200" w:type="dxa"/>
            <w:vAlign w:val="center"/>
            <w:hideMark/>
          </w:tcPr>
          <w:p w14:paraId="1BA6640A" w14:textId="77777777" w:rsidR="00DE123E" w:rsidRPr="00FC1E83" w:rsidRDefault="00DE123E" w:rsidP="00B7349F">
            <w:pPr>
              <w:jc w:val="center"/>
              <w:rPr>
                <w:rFonts w:ascii="Arial" w:hAnsi="Arial" w:cs="Arial"/>
              </w:rPr>
            </w:pPr>
            <w:r w:rsidRPr="00FC1E83">
              <w:rPr>
                <w:rFonts w:ascii="Arial" w:hAnsi="Arial" w:cs="Arial"/>
              </w:rPr>
              <w:t>Wskaźnik</w:t>
            </w:r>
          </w:p>
        </w:tc>
      </w:tr>
      <w:tr w:rsidR="00FC1E83" w:rsidRPr="00FC1E83" w14:paraId="4E6B7959" w14:textId="77777777" w:rsidTr="00B7349F">
        <w:trPr>
          <w:trHeight w:val="340"/>
        </w:trPr>
        <w:tc>
          <w:tcPr>
            <w:tcW w:w="4040" w:type="dxa"/>
            <w:shd w:val="clear" w:color="auto" w:fill="auto"/>
            <w:vAlign w:val="center"/>
            <w:hideMark/>
          </w:tcPr>
          <w:p w14:paraId="375A8B48" w14:textId="77777777" w:rsidR="00FC1E83" w:rsidRPr="00FC1E83" w:rsidRDefault="00FC1E83" w:rsidP="00FC1E83">
            <w:pPr>
              <w:rPr>
                <w:rFonts w:ascii="Arial" w:eastAsia="Times New Roman" w:hAnsi="Arial" w:cs="Arial"/>
              </w:rPr>
            </w:pPr>
            <w:r w:rsidRPr="00FC1E83">
              <w:rPr>
                <w:rFonts w:ascii="Arial" w:eastAsia="Times New Roman" w:hAnsi="Arial" w:cs="Arial"/>
              </w:rPr>
              <w:t xml:space="preserve">LIMIT ZOBOWIĄZAŃ OGÓŁEM, </w:t>
            </w:r>
            <w:r w:rsidRPr="00FC1E83">
              <w:rPr>
                <w:rFonts w:ascii="Arial" w:eastAsia="Times New Roman" w:hAnsi="Arial" w:cs="Arial"/>
              </w:rPr>
              <w:br/>
              <w:t>w tym: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E0DCB" w14:textId="49628BB9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3 842 838 158,93</w:t>
            </w:r>
          </w:p>
        </w:tc>
        <w:tc>
          <w:tcPr>
            <w:tcW w:w="1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3E6E8" w14:textId="141D56B4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3 924 754 683,80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E3B08" w14:textId="7D0FF100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1,021</w:t>
            </w:r>
          </w:p>
        </w:tc>
      </w:tr>
      <w:tr w:rsidR="00FC1E83" w:rsidRPr="00FC1E83" w14:paraId="73C76BD2" w14:textId="77777777" w:rsidTr="00B7349F">
        <w:trPr>
          <w:trHeight w:val="340"/>
        </w:trPr>
        <w:tc>
          <w:tcPr>
            <w:tcW w:w="4040" w:type="dxa"/>
            <w:shd w:val="clear" w:color="auto" w:fill="auto"/>
            <w:vAlign w:val="center"/>
            <w:hideMark/>
          </w:tcPr>
          <w:p w14:paraId="0C1B2433" w14:textId="77777777" w:rsidR="00FC1E83" w:rsidRPr="00FC1E83" w:rsidRDefault="00FC1E83" w:rsidP="00FC1E83">
            <w:pPr>
              <w:rPr>
                <w:rFonts w:ascii="Arial" w:eastAsia="Times New Roman" w:hAnsi="Arial" w:cs="Arial"/>
              </w:rPr>
            </w:pPr>
            <w:r w:rsidRPr="00FC1E83">
              <w:rPr>
                <w:rFonts w:ascii="Arial" w:eastAsia="Times New Roman" w:hAnsi="Arial" w:cs="Arial"/>
              </w:rPr>
              <w:t>bieżące</w:t>
            </w:r>
          </w:p>
        </w:tc>
        <w:tc>
          <w:tcPr>
            <w:tcW w:w="21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87C57" w14:textId="24277FA7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1 697 786 292,21</w:t>
            </w:r>
          </w:p>
        </w:tc>
        <w:tc>
          <w:tcPr>
            <w:tcW w:w="1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6D7D7" w14:textId="636149FA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1 697 786 292,21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342D3" w14:textId="45CB239C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1,000</w:t>
            </w:r>
          </w:p>
        </w:tc>
      </w:tr>
      <w:tr w:rsidR="00FC1E83" w:rsidRPr="00FC1E83" w14:paraId="2C78892F" w14:textId="77777777" w:rsidTr="00B7349F">
        <w:trPr>
          <w:trHeight w:val="340"/>
        </w:trPr>
        <w:tc>
          <w:tcPr>
            <w:tcW w:w="4040" w:type="dxa"/>
            <w:shd w:val="clear" w:color="auto" w:fill="auto"/>
            <w:vAlign w:val="center"/>
            <w:hideMark/>
          </w:tcPr>
          <w:p w14:paraId="448048F5" w14:textId="77777777" w:rsidR="00FC1E83" w:rsidRPr="00FC1E83" w:rsidRDefault="00FC1E83" w:rsidP="00FC1E83">
            <w:pPr>
              <w:rPr>
                <w:rFonts w:ascii="Arial" w:eastAsia="Times New Roman" w:hAnsi="Arial" w:cs="Arial"/>
              </w:rPr>
            </w:pPr>
            <w:r w:rsidRPr="00FC1E83">
              <w:rPr>
                <w:rFonts w:ascii="Arial" w:eastAsia="Times New Roman" w:hAnsi="Arial" w:cs="Arial"/>
              </w:rPr>
              <w:t>majątkowe</w:t>
            </w:r>
          </w:p>
        </w:tc>
        <w:tc>
          <w:tcPr>
            <w:tcW w:w="21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BA79D" w14:textId="39ED63C1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2 145 051 866,72</w:t>
            </w:r>
          </w:p>
        </w:tc>
        <w:tc>
          <w:tcPr>
            <w:tcW w:w="1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9E5E4" w14:textId="4671D5AF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2 226 968 391,59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5039D" w14:textId="0A65B0D0" w:rsidR="00FC1E83" w:rsidRPr="00FC1E83" w:rsidRDefault="00FC1E83" w:rsidP="00FC1E8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1,038</w:t>
            </w:r>
          </w:p>
        </w:tc>
      </w:tr>
    </w:tbl>
    <w:p w14:paraId="16A2C0D3" w14:textId="77777777" w:rsidR="002C1D82" w:rsidRPr="00FC1E83" w:rsidRDefault="002C1D82" w:rsidP="00E966BE">
      <w:pPr>
        <w:jc w:val="both"/>
        <w:rPr>
          <w:rFonts w:ascii="Arial" w:hAnsi="Arial" w:cs="Arial"/>
        </w:rPr>
      </w:pPr>
    </w:p>
    <w:sectPr w:rsidR="002C1D82" w:rsidRPr="00FC1E83" w:rsidSect="00A95D8B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603BA5" w14:textId="77777777" w:rsidR="00783B1D" w:rsidRDefault="00783B1D" w:rsidP="005A231B">
      <w:pPr>
        <w:spacing w:after="0" w:line="240" w:lineRule="auto"/>
      </w:pPr>
      <w:r>
        <w:separator/>
      </w:r>
    </w:p>
  </w:endnote>
  <w:endnote w:type="continuationSeparator" w:id="0">
    <w:p w14:paraId="3EE090EE" w14:textId="77777777" w:rsidR="00783B1D" w:rsidRDefault="00783B1D" w:rsidP="005A23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2B3414" w14:textId="61746449" w:rsidR="00783B1D" w:rsidRPr="0092389C" w:rsidRDefault="00783B1D" w:rsidP="00A95D8B">
    <w:pPr>
      <w:pStyle w:val="Stopka"/>
      <w:pBdr>
        <w:top w:val="thinThickSmallGap" w:sz="24" w:space="1" w:color="622423" w:themeColor="accent2" w:themeShade="7F"/>
      </w:pBdr>
      <w:jc w:val="both"/>
      <w:rPr>
        <w:rFonts w:asciiTheme="majorHAnsi" w:hAnsiTheme="majorHAnsi"/>
        <w:sz w:val="20"/>
      </w:rPr>
    </w:pPr>
    <w:r w:rsidRPr="00B14DD6">
      <w:rPr>
        <w:rFonts w:asciiTheme="majorHAnsi" w:hAnsiTheme="majorHAnsi"/>
        <w:sz w:val="20"/>
      </w:rPr>
      <w:t xml:space="preserve">Objaśnienia do Uchwały Nr </w:t>
    </w:r>
    <w:r>
      <w:rPr>
        <w:rFonts w:asciiTheme="majorHAnsi" w:hAnsiTheme="majorHAnsi"/>
        <w:sz w:val="20"/>
      </w:rPr>
      <w:t>…</w:t>
    </w:r>
    <w:r w:rsidRPr="0090300B">
      <w:rPr>
        <w:rFonts w:asciiTheme="majorHAnsi" w:hAnsiTheme="majorHAnsi"/>
        <w:sz w:val="20"/>
      </w:rPr>
      <w:t>/</w:t>
    </w:r>
    <w:r>
      <w:rPr>
        <w:rFonts w:asciiTheme="majorHAnsi" w:hAnsiTheme="majorHAnsi"/>
        <w:sz w:val="20"/>
      </w:rPr>
      <w:t>…</w:t>
    </w:r>
    <w:r w:rsidRPr="0090300B">
      <w:rPr>
        <w:rFonts w:asciiTheme="majorHAnsi" w:hAnsiTheme="majorHAnsi"/>
        <w:sz w:val="20"/>
      </w:rPr>
      <w:t>/20</w:t>
    </w:r>
    <w:r>
      <w:rPr>
        <w:rFonts w:asciiTheme="majorHAnsi" w:hAnsiTheme="majorHAnsi"/>
        <w:sz w:val="20"/>
      </w:rPr>
      <w:t>2</w:t>
    </w:r>
    <w:r w:rsidR="00E8182D">
      <w:rPr>
        <w:rFonts w:asciiTheme="majorHAnsi" w:hAnsiTheme="majorHAnsi"/>
        <w:sz w:val="20"/>
      </w:rPr>
      <w:t>4</w:t>
    </w:r>
    <w:r>
      <w:rPr>
        <w:rFonts w:asciiTheme="majorHAnsi" w:hAnsiTheme="majorHAnsi"/>
        <w:sz w:val="20"/>
      </w:rPr>
      <w:t xml:space="preserve"> </w:t>
    </w:r>
    <w:r w:rsidRPr="00B14DD6">
      <w:rPr>
        <w:rFonts w:asciiTheme="majorHAnsi" w:hAnsiTheme="majorHAnsi"/>
        <w:sz w:val="20"/>
      </w:rPr>
      <w:t xml:space="preserve">Sejmiku Województwa Lubelskiego z dnia </w:t>
    </w:r>
    <w:r>
      <w:rPr>
        <w:rFonts w:asciiTheme="majorHAnsi" w:hAnsiTheme="majorHAnsi"/>
        <w:sz w:val="20"/>
      </w:rPr>
      <w:t xml:space="preserve">… </w:t>
    </w:r>
    <w:r w:rsidR="003E3196">
      <w:rPr>
        <w:rFonts w:asciiTheme="majorHAnsi" w:hAnsiTheme="majorHAnsi"/>
        <w:sz w:val="20"/>
      </w:rPr>
      <w:t>sierpnia</w:t>
    </w:r>
    <w:r w:rsidR="0046432F">
      <w:rPr>
        <w:rFonts w:asciiTheme="majorHAnsi" w:hAnsiTheme="majorHAnsi"/>
        <w:sz w:val="20"/>
      </w:rPr>
      <w:t xml:space="preserve"> </w:t>
    </w:r>
    <w:r>
      <w:rPr>
        <w:rFonts w:asciiTheme="majorHAnsi" w:hAnsiTheme="majorHAnsi"/>
        <w:sz w:val="20"/>
      </w:rPr>
      <w:t>202</w:t>
    </w:r>
    <w:r w:rsidR="00E8182D">
      <w:rPr>
        <w:rFonts w:asciiTheme="majorHAnsi" w:hAnsiTheme="majorHAnsi"/>
        <w:sz w:val="20"/>
      </w:rPr>
      <w:t>4</w:t>
    </w:r>
    <w:r w:rsidRPr="00B14DD6">
      <w:rPr>
        <w:rFonts w:asciiTheme="majorHAnsi" w:hAnsiTheme="majorHAnsi"/>
        <w:sz w:val="20"/>
      </w:rPr>
      <w:t xml:space="preserve"> r. w</w:t>
    </w:r>
    <w:r>
      <w:rPr>
        <w:rFonts w:asciiTheme="majorHAnsi" w:hAnsiTheme="majorHAnsi"/>
        <w:sz w:val="20"/>
      </w:rPr>
      <w:t> </w:t>
    </w:r>
    <w:r w:rsidRPr="00B14DD6">
      <w:rPr>
        <w:rFonts w:asciiTheme="majorHAnsi" w:hAnsiTheme="majorHAnsi"/>
        <w:sz w:val="20"/>
      </w:rPr>
      <w:t xml:space="preserve">sprawie zmiany Wieloletniej Prognozy Finansowej Województwa Lubelskiego </w:t>
    </w: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 w:rsidR="00FC0717" w:rsidRPr="00FC0717">
      <w:rPr>
        <w:rFonts w:asciiTheme="majorHAnsi" w:hAnsiTheme="majorHAnsi"/>
        <w:noProof/>
      </w:rPr>
      <w:t>5</w:t>
    </w:r>
    <w:r>
      <w:rPr>
        <w:rFonts w:asciiTheme="majorHAnsi" w:hAnsiTheme="majorHAnsi"/>
        <w:noProof/>
      </w:rPr>
      <w:fldChar w:fldCharType="end"/>
    </w:r>
  </w:p>
  <w:p w14:paraId="0279BB9C" w14:textId="77777777" w:rsidR="00783B1D" w:rsidRDefault="00783B1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CC284E" w14:textId="77777777" w:rsidR="00783B1D" w:rsidRDefault="00783B1D" w:rsidP="005A231B">
      <w:pPr>
        <w:spacing w:after="0" w:line="240" w:lineRule="auto"/>
      </w:pPr>
      <w:r>
        <w:separator/>
      </w:r>
    </w:p>
  </w:footnote>
  <w:footnote w:type="continuationSeparator" w:id="0">
    <w:p w14:paraId="287A9592" w14:textId="77777777" w:rsidR="00783B1D" w:rsidRDefault="00783B1D" w:rsidP="005A23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4B3808A4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A32BF4"/>
    <w:multiLevelType w:val="hybridMultilevel"/>
    <w:tmpl w:val="5D7262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716318"/>
    <w:multiLevelType w:val="hybridMultilevel"/>
    <w:tmpl w:val="99A03410"/>
    <w:lvl w:ilvl="0" w:tplc="0415000F">
      <w:start w:val="1"/>
      <w:numFmt w:val="decimal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BA56B63"/>
    <w:multiLevelType w:val="hybridMultilevel"/>
    <w:tmpl w:val="1C5A14E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C7400AE"/>
    <w:multiLevelType w:val="hybridMultilevel"/>
    <w:tmpl w:val="82FA4996"/>
    <w:lvl w:ilvl="0" w:tplc="0415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0D302146"/>
    <w:multiLevelType w:val="hybridMultilevel"/>
    <w:tmpl w:val="5030A9E6"/>
    <w:lvl w:ilvl="0" w:tplc="8D1AA85C">
      <w:start w:val="1"/>
      <w:numFmt w:val="lowerLetter"/>
      <w:lvlText w:val="%1)"/>
      <w:lvlJc w:val="left"/>
      <w:pPr>
        <w:ind w:left="720" w:hanging="360"/>
      </w:pPr>
      <w:rPr>
        <w:rFonts w:ascii="Arial" w:eastAsiaTheme="minorEastAsia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AA4A10"/>
    <w:multiLevelType w:val="hybridMultilevel"/>
    <w:tmpl w:val="1FCEA50E"/>
    <w:lvl w:ilvl="0" w:tplc="0415000F">
      <w:start w:val="1"/>
      <w:numFmt w:val="decimal"/>
      <w:lvlText w:val="%1."/>
      <w:lvlJc w:val="left"/>
      <w:pPr>
        <w:ind w:left="1140" w:hanging="360"/>
      </w:pPr>
    </w:lvl>
    <w:lvl w:ilvl="1" w:tplc="04150019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7" w15:restartNumberingAfterBreak="0">
    <w:nsid w:val="20B5738D"/>
    <w:multiLevelType w:val="hybridMultilevel"/>
    <w:tmpl w:val="88140848"/>
    <w:lvl w:ilvl="0" w:tplc="EDA46CD8">
      <w:start w:val="1"/>
      <w:numFmt w:val="lowerLetter"/>
      <w:lvlText w:val="%1."/>
      <w:lvlJc w:val="left"/>
      <w:pPr>
        <w:ind w:left="108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2865B0"/>
    <w:multiLevelType w:val="hybridMultilevel"/>
    <w:tmpl w:val="D5CC90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073245"/>
    <w:multiLevelType w:val="hybridMultilevel"/>
    <w:tmpl w:val="6C964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D87286"/>
    <w:multiLevelType w:val="hybridMultilevel"/>
    <w:tmpl w:val="875C5A6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8E02974"/>
    <w:multiLevelType w:val="hybridMultilevel"/>
    <w:tmpl w:val="E38ADDD2"/>
    <w:lvl w:ilvl="0" w:tplc="EDA46CD8">
      <w:start w:val="1"/>
      <w:numFmt w:val="lowerLetter"/>
      <w:lvlText w:val="%1."/>
      <w:lvlJc w:val="left"/>
      <w:pPr>
        <w:ind w:left="108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9A33CF"/>
    <w:multiLevelType w:val="hybridMultilevel"/>
    <w:tmpl w:val="99EC961C"/>
    <w:lvl w:ilvl="0" w:tplc="51CC59A6">
      <w:start w:val="1"/>
      <w:numFmt w:val="decimal"/>
      <w:lvlText w:val="%1."/>
      <w:lvlJc w:val="left"/>
      <w:rPr>
        <w:color w:val="auto"/>
      </w:rPr>
    </w:lvl>
    <w:lvl w:ilvl="1" w:tplc="EDA46CD8">
      <w:start w:val="1"/>
      <w:numFmt w:val="lowerLetter"/>
      <w:lvlText w:val="%2."/>
      <w:lvlJc w:val="left"/>
      <w:pPr>
        <w:ind w:left="1080" w:hanging="360"/>
      </w:pPr>
      <w:rPr>
        <w:color w:val="auto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65F7D3C"/>
    <w:multiLevelType w:val="hybridMultilevel"/>
    <w:tmpl w:val="525879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1C285E"/>
    <w:multiLevelType w:val="hybridMultilevel"/>
    <w:tmpl w:val="944838C8"/>
    <w:lvl w:ilvl="0" w:tplc="041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5" w15:restartNumberingAfterBreak="0">
    <w:nsid w:val="4BE8407A"/>
    <w:multiLevelType w:val="hybridMultilevel"/>
    <w:tmpl w:val="D2408AE6"/>
    <w:lvl w:ilvl="0" w:tplc="082CEA7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22B152A"/>
    <w:multiLevelType w:val="hybridMultilevel"/>
    <w:tmpl w:val="4450251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A8F5BAA"/>
    <w:multiLevelType w:val="hybridMultilevel"/>
    <w:tmpl w:val="8A26691E"/>
    <w:lvl w:ilvl="0" w:tplc="33E06C1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4A7FA5"/>
    <w:multiLevelType w:val="hybridMultilevel"/>
    <w:tmpl w:val="F2847D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BD560B"/>
    <w:multiLevelType w:val="hybridMultilevel"/>
    <w:tmpl w:val="5ABA02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120209"/>
    <w:multiLevelType w:val="hybridMultilevel"/>
    <w:tmpl w:val="467A2EBC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7FE1DBA"/>
    <w:multiLevelType w:val="hybridMultilevel"/>
    <w:tmpl w:val="2BDC232E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2011592843">
    <w:abstractNumId w:val="19"/>
  </w:num>
  <w:num w:numId="2" w16cid:durableId="408161795">
    <w:abstractNumId w:val="17"/>
  </w:num>
  <w:num w:numId="3" w16cid:durableId="1887175784">
    <w:abstractNumId w:val="20"/>
  </w:num>
  <w:num w:numId="4" w16cid:durableId="126166084">
    <w:abstractNumId w:val="6"/>
  </w:num>
  <w:num w:numId="5" w16cid:durableId="840317334">
    <w:abstractNumId w:val="10"/>
  </w:num>
  <w:num w:numId="6" w16cid:durableId="1049767467">
    <w:abstractNumId w:val="16"/>
  </w:num>
  <w:num w:numId="7" w16cid:durableId="1979915788">
    <w:abstractNumId w:val="9"/>
  </w:num>
  <w:num w:numId="8" w16cid:durableId="1702129543">
    <w:abstractNumId w:val="18"/>
  </w:num>
  <w:num w:numId="9" w16cid:durableId="1994483875">
    <w:abstractNumId w:val="12"/>
  </w:num>
  <w:num w:numId="10" w16cid:durableId="1191144545">
    <w:abstractNumId w:val="0"/>
  </w:num>
  <w:num w:numId="11" w16cid:durableId="1627659734">
    <w:abstractNumId w:val="3"/>
  </w:num>
  <w:num w:numId="12" w16cid:durableId="1904948562">
    <w:abstractNumId w:val="21"/>
  </w:num>
  <w:num w:numId="13" w16cid:durableId="1662152616">
    <w:abstractNumId w:val="13"/>
  </w:num>
  <w:num w:numId="14" w16cid:durableId="1606300963">
    <w:abstractNumId w:val="14"/>
  </w:num>
  <w:num w:numId="15" w16cid:durableId="1944799463">
    <w:abstractNumId w:val="8"/>
  </w:num>
  <w:num w:numId="16" w16cid:durableId="611009720">
    <w:abstractNumId w:val="5"/>
  </w:num>
  <w:num w:numId="17" w16cid:durableId="549538661">
    <w:abstractNumId w:val="15"/>
  </w:num>
  <w:num w:numId="18" w16cid:durableId="590553715">
    <w:abstractNumId w:val="4"/>
  </w:num>
  <w:num w:numId="19" w16cid:durableId="771511561">
    <w:abstractNumId w:val="7"/>
  </w:num>
  <w:num w:numId="20" w16cid:durableId="1971400090">
    <w:abstractNumId w:val="2"/>
  </w:num>
  <w:num w:numId="21" w16cid:durableId="376123346">
    <w:abstractNumId w:val="11"/>
  </w:num>
  <w:num w:numId="22" w16cid:durableId="1960911689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efaultTabStop w:val="708"/>
  <w:hyphenationZone w:val="425"/>
  <w:characterSpacingControl w:val="doNotCompress"/>
  <w:hdrShapeDefaults>
    <o:shapedefaults v:ext="edit" spidmax="119500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1B1B"/>
    <w:rsid w:val="000012EC"/>
    <w:rsid w:val="000016B1"/>
    <w:rsid w:val="00001B9E"/>
    <w:rsid w:val="00002A6F"/>
    <w:rsid w:val="0000329A"/>
    <w:rsid w:val="00003E35"/>
    <w:rsid w:val="00004D8A"/>
    <w:rsid w:val="000065D8"/>
    <w:rsid w:val="00006E97"/>
    <w:rsid w:val="00007400"/>
    <w:rsid w:val="0000792F"/>
    <w:rsid w:val="00007960"/>
    <w:rsid w:val="0001075A"/>
    <w:rsid w:val="00012BFB"/>
    <w:rsid w:val="0001434E"/>
    <w:rsid w:val="00015B10"/>
    <w:rsid w:val="00015D76"/>
    <w:rsid w:val="00016599"/>
    <w:rsid w:val="000166BF"/>
    <w:rsid w:val="00016DDB"/>
    <w:rsid w:val="00017FC4"/>
    <w:rsid w:val="000207CB"/>
    <w:rsid w:val="00021121"/>
    <w:rsid w:val="00022245"/>
    <w:rsid w:val="00022369"/>
    <w:rsid w:val="00022473"/>
    <w:rsid w:val="00022E82"/>
    <w:rsid w:val="00023699"/>
    <w:rsid w:val="00024556"/>
    <w:rsid w:val="00024B63"/>
    <w:rsid w:val="00026025"/>
    <w:rsid w:val="00026E7F"/>
    <w:rsid w:val="000275C1"/>
    <w:rsid w:val="000278B2"/>
    <w:rsid w:val="00030754"/>
    <w:rsid w:val="00030E2F"/>
    <w:rsid w:val="00031E0E"/>
    <w:rsid w:val="00032950"/>
    <w:rsid w:val="000332AB"/>
    <w:rsid w:val="000335B8"/>
    <w:rsid w:val="00034201"/>
    <w:rsid w:val="00034607"/>
    <w:rsid w:val="00034D7C"/>
    <w:rsid w:val="0003554D"/>
    <w:rsid w:val="00035925"/>
    <w:rsid w:val="000376C0"/>
    <w:rsid w:val="000403A8"/>
    <w:rsid w:val="0004048A"/>
    <w:rsid w:val="000411F7"/>
    <w:rsid w:val="0004182B"/>
    <w:rsid w:val="00041902"/>
    <w:rsid w:val="000422FB"/>
    <w:rsid w:val="00042D9F"/>
    <w:rsid w:val="00043F86"/>
    <w:rsid w:val="00044784"/>
    <w:rsid w:val="000453B0"/>
    <w:rsid w:val="0004575A"/>
    <w:rsid w:val="00045D30"/>
    <w:rsid w:val="00046C6B"/>
    <w:rsid w:val="000478D7"/>
    <w:rsid w:val="00047BA5"/>
    <w:rsid w:val="00050552"/>
    <w:rsid w:val="000506CE"/>
    <w:rsid w:val="00052257"/>
    <w:rsid w:val="00052984"/>
    <w:rsid w:val="00052FE7"/>
    <w:rsid w:val="00053730"/>
    <w:rsid w:val="00053A28"/>
    <w:rsid w:val="00054750"/>
    <w:rsid w:val="000547D2"/>
    <w:rsid w:val="00055719"/>
    <w:rsid w:val="00055EA3"/>
    <w:rsid w:val="000568B1"/>
    <w:rsid w:val="000568E5"/>
    <w:rsid w:val="0005696F"/>
    <w:rsid w:val="0005719C"/>
    <w:rsid w:val="000573BD"/>
    <w:rsid w:val="00057779"/>
    <w:rsid w:val="00057C14"/>
    <w:rsid w:val="00061741"/>
    <w:rsid w:val="00062480"/>
    <w:rsid w:val="000656D0"/>
    <w:rsid w:val="00067B61"/>
    <w:rsid w:val="0007039C"/>
    <w:rsid w:val="00071B1E"/>
    <w:rsid w:val="00071D20"/>
    <w:rsid w:val="000729F1"/>
    <w:rsid w:val="00072F2D"/>
    <w:rsid w:val="00073038"/>
    <w:rsid w:val="0007337A"/>
    <w:rsid w:val="00073674"/>
    <w:rsid w:val="00074715"/>
    <w:rsid w:val="00074ACF"/>
    <w:rsid w:val="00074C53"/>
    <w:rsid w:val="000757BC"/>
    <w:rsid w:val="00076B51"/>
    <w:rsid w:val="00076D2B"/>
    <w:rsid w:val="000777B3"/>
    <w:rsid w:val="000805CF"/>
    <w:rsid w:val="00081719"/>
    <w:rsid w:val="000819B1"/>
    <w:rsid w:val="00081FF2"/>
    <w:rsid w:val="00083390"/>
    <w:rsid w:val="000840DA"/>
    <w:rsid w:val="00084DEC"/>
    <w:rsid w:val="00085912"/>
    <w:rsid w:val="00086038"/>
    <w:rsid w:val="000867DE"/>
    <w:rsid w:val="00086E8C"/>
    <w:rsid w:val="00086FF5"/>
    <w:rsid w:val="00087374"/>
    <w:rsid w:val="000874C9"/>
    <w:rsid w:val="00087ADB"/>
    <w:rsid w:val="00090BC4"/>
    <w:rsid w:val="000921B4"/>
    <w:rsid w:val="000926BC"/>
    <w:rsid w:val="0009382B"/>
    <w:rsid w:val="00093873"/>
    <w:rsid w:val="00093A0B"/>
    <w:rsid w:val="00093EAC"/>
    <w:rsid w:val="000941E5"/>
    <w:rsid w:val="000943AD"/>
    <w:rsid w:val="00094A10"/>
    <w:rsid w:val="0009535B"/>
    <w:rsid w:val="00096364"/>
    <w:rsid w:val="00096629"/>
    <w:rsid w:val="00096C4B"/>
    <w:rsid w:val="00097867"/>
    <w:rsid w:val="000A0BD7"/>
    <w:rsid w:val="000A1B14"/>
    <w:rsid w:val="000A210C"/>
    <w:rsid w:val="000A21EC"/>
    <w:rsid w:val="000A2814"/>
    <w:rsid w:val="000A2ABE"/>
    <w:rsid w:val="000A2C1F"/>
    <w:rsid w:val="000A2F08"/>
    <w:rsid w:val="000A3273"/>
    <w:rsid w:val="000A351E"/>
    <w:rsid w:val="000A3594"/>
    <w:rsid w:val="000A3C7A"/>
    <w:rsid w:val="000A3F0F"/>
    <w:rsid w:val="000A4A4F"/>
    <w:rsid w:val="000A5320"/>
    <w:rsid w:val="000A5544"/>
    <w:rsid w:val="000A5BA8"/>
    <w:rsid w:val="000A6D4B"/>
    <w:rsid w:val="000A6E4A"/>
    <w:rsid w:val="000B0C8A"/>
    <w:rsid w:val="000B0CBB"/>
    <w:rsid w:val="000B1027"/>
    <w:rsid w:val="000B107B"/>
    <w:rsid w:val="000B1738"/>
    <w:rsid w:val="000B1A8B"/>
    <w:rsid w:val="000B2106"/>
    <w:rsid w:val="000B21BC"/>
    <w:rsid w:val="000B302D"/>
    <w:rsid w:val="000B317A"/>
    <w:rsid w:val="000B36EF"/>
    <w:rsid w:val="000B3A75"/>
    <w:rsid w:val="000B3DBF"/>
    <w:rsid w:val="000B3E36"/>
    <w:rsid w:val="000B52D2"/>
    <w:rsid w:val="000B768E"/>
    <w:rsid w:val="000B79CE"/>
    <w:rsid w:val="000C0296"/>
    <w:rsid w:val="000C07AD"/>
    <w:rsid w:val="000C123D"/>
    <w:rsid w:val="000C12D3"/>
    <w:rsid w:val="000C168D"/>
    <w:rsid w:val="000C2344"/>
    <w:rsid w:val="000C3E11"/>
    <w:rsid w:val="000C5039"/>
    <w:rsid w:val="000C5157"/>
    <w:rsid w:val="000C54D2"/>
    <w:rsid w:val="000C5DBA"/>
    <w:rsid w:val="000C5F1B"/>
    <w:rsid w:val="000C7C11"/>
    <w:rsid w:val="000D062D"/>
    <w:rsid w:val="000D0984"/>
    <w:rsid w:val="000D0AA9"/>
    <w:rsid w:val="000D0C38"/>
    <w:rsid w:val="000D0F93"/>
    <w:rsid w:val="000D1114"/>
    <w:rsid w:val="000D120B"/>
    <w:rsid w:val="000D2029"/>
    <w:rsid w:val="000D4855"/>
    <w:rsid w:val="000D4A86"/>
    <w:rsid w:val="000D4B2D"/>
    <w:rsid w:val="000D4DE7"/>
    <w:rsid w:val="000D5523"/>
    <w:rsid w:val="000D5718"/>
    <w:rsid w:val="000D63AE"/>
    <w:rsid w:val="000D78F8"/>
    <w:rsid w:val="000E0557"/>
    <w:rsid w:val="000E0841"/>
    <w:rsid w:val="000E0EF5"/>
    <w:rsid w:val="000E1AFA"/>
    <w:rsid w:val="000E1FF0"/>
    <w:rsid w:val="000E2544"/>
    <w:rsid w:val="000E2B53"/>
    <w:rsid w:val="000E3F81"/>
    <w:rsid w:val="000E4BE6"/>
    <w:rsid w:val="000E4E60"/>
    <w:rsid w:val="000E4F15"/>
    <w:rsid w:val="000E5D0D"/>
    <w:rsid w:val="000E694F"/>
    <w:rsid w:val="000E6C38"/>
    <w:rsid w:val="000E7533"/>
    <w:rsid w:val="000E77CF"/>
    <w:rsid w:val="000F0069"/>
    <w:rsid w:val="000F034D"/>
    <w:rsid w:val="000F1266"/>
    <w:rsid w:val="000F1E95"/>
    <w:rsid w:val="000F1EAA"/>
    <w:rsid w:val="000F2871"/>
    <w:rsid w:val="000F298D"/>
    <w:rsid w:val="000F2F6A"/>
    <w:rsid w:val="000F313E"/>
    <w:rsid w:val="000F4B4C"/>
    <w:rsid w:val="000F4BA8"/>
    <w:rsid w:val="000F5D34"/>
    <w:rsid w:val="000F7226"/>
    <w:rsid w:val="000F7983"/>
    <w:rsid w:val="000F7D19"/>
    <w:rsid w:val="001002E9"/>
    <w:rsid w:val="00100727"/>
    <w:rsid w:val="00100BDA"/>
    <w:rsid w:val="00100C88"/>
    <w:rsid w:val="00100E08"/>
    <w:rsid w:val="00101014"/>
    <w:rsid w:val="00102DA0"/>
    <w:rsid w:val="001033C9"/>
    <w:rsid w:val="00103D90"/>
    <w:rsid w:val="00106256"/>
    <w:rsid w:val="001068BD"/>
    <w:rsid w:val="00107445"/>
    <w:rsid w:val="001075C6"/>
    <w:rsid w:val="00110624"/>
    <w:rsid w:val="001114D3"/>
    <w:rsid w:val="00113065"/>
    <w:rsid w:val="00115078"/>
    <w:rsid w:val="0011604C"/>
    <w:rsid w:val="00116EF5"/>
    <w:rsid w:val="001173C3"/>
    <w:rsid w:val="001201B4"/>
    <w:rsid w:val="00120930"/>
    <w:rsid w:val="0012132D"/>
    <w:rsid w:val="001216AD"/>
    <w:rsid w:val="001218C0"/>
    <w:rsid w:val="00122313"/>
    <w:rsid w:val="00122A79"/>
    <w:rsid w:val="00122B55"/>
    <w:rsid w:val="0012432F"/>
    <w:rsid w:val="00125B82"/>
    <w:rsid w:val="0012620D"/>
    <w:rsid w:val="0012667E"/>
    <w:rsid w:val="00126771"/>
    <w:rsid w:val="00126B47"/>
    <w:rsid w:val="00126DE2"/>
    <w:rsid w:val="00127086"/>
    <w:rsid w:val="00127668"/>
    <w:rsid w:val="00127ADD"/>
    <w:rsid w:val="00127FB5"/>
    <w:rsid w:val="00131244"/>
    <w:rsid w:val="00131380"/>
    <w:rsid w:val="001315CF"/>
    <w:rsid w:val="00131FFC"/>
    <w:rsid w:val="00132120"/>
    <w:rsid w:val="00132D52"/>
    <w:rsid w:val="00133792"/>
    <w:rsid w:val="0013381A"/>
    <w:rsid w:val="00134138"/>
    <w:rsid w:val="001352BC"/>
    <w:rsid w:val="00135808"/>
    <w:rsid w:val="00135CD7"/>
    <w:rsid w:val="00135F74"/>
    <w:rsid w:val="00137164"/>
    <w:rsid w:val="001406F2"/>
    <w:rsid w:val="001414BB"/>
    <w:rsid w:val="001416F8"/>
    <w:rsid w:val="001425B1"/>
    <w:rsid w:val="00142ADB"/>
    <w:rsid w:val="00142D99"/>
    <w:rsid w:val="001442A2"/>
    <w:rsid w:val="0014432F"/>
    <w:rsid w:val="001445FA"/>
    <w:rsid w:val="001446C7"/>
    <w:rsid w:val="00144C42"/>
    <w:rsid w:val="00144CBD"/>
    <w:rsid w:val="001473EE"/>
    <w:rsid w:val="00150C9D"/>
    <w:rsid w:val="00150ECE"/>
    <w:rsid w:val="00151449"/>
    <w:rsid w:val="00151846"/>
    <w:rsid w:val="00151DA6"/>
    <w:rsid w:val="00151EC0"/>
    <w:rsid w:val="0015267B"/>
    <w:rsid w:val="00152AAC"/>
    <w:rsid w:val="00152D6A"/>
    <w:rsid w:val="00153EDB"/>
    <w:rsid w:val="001540AB"/>
    <w:rsid w:val="0015495D"/>
    <w:rsid w:val="00155018"/>
    <w:rsid w:val="001552E2"/>
    <w:rsid w:val="00155AA3"/>
    <w:rsid w:val="0015659A"/>
    <w:rsid w:val="001573A4"/>
    <w:rsid w:val="00160C66"/>
    <w:rsid w:val="00162621"/>
    <w:rsid w:val="00163AAA"/>
    <w:rsid w:val="00164E07"/>
    <w:rsid w:val="00164F1B"/>
    <w:rsid w:val="00165277"/>
    <w:rsid w:val="001702C8"/>
    <w:rsid w:val="001710E7"/>
    <w:rsid w:val="0017221C"/>
    <w:rsid w:val="00173CA9"/>
    <w:rsid w:val="001748B7"/>
    <w:rsid w:val="001749A4"/>
    <w:rsid w:val="00174B6E"/>
    <w:rsid w:val="00175922"/>
    <w:rsid w:val="00175FA8"/>
    <w:rsid w:val="001765A4"/>
    <w:rsid w:val="00177E75"/>
    <w:rsid w:val="00180952"/>
    <w:rsid w:val="00180DA6"/>
    <w:rsid w:val="001821D5"/>
    <w:rsid w:val="00182C34"/>
    <w:rsid w:val="00182E0E"/>
    <w:rsid w:val="001832BA"/>
    <w:rsid w:val="0018355C"/>
    <w:rsid w:val="00183AE1"/>
    <w:rsid w:val="00183D66"/>
    <w:rsid w:val="00184708"/>
    <w:rsid w:val="0018728F"/>
    <w:rsid w:val="001875FF"/>
    <w:rsid w:val="001878FF"/>
    <w:rsid w:val="00187D83"/>
    <w:rsid w:val="00190B93"/>
    <w:rsid w:val="001912D2"/>
    <w:rsid w:val="001916B0"/>
    <w:rsid w:val="00192437"/>
    <w:rsid w:val="00192525"/>
    <w:rsid w:val="001930AE"/>
    <w:rsid w:val="00193411"/>
    <w:rsid w:val="00195F96"/>
    <w:rsid w:val="0019675E"/>
    <w:rsid w:val="0019718A"/>
    <w:rsid w:val="001973C7"/>
    <w:rsid w:val="001A0150"/>
    <w:rsid w:val="001A103B"/>
    <w:rsid w:val="001A1113"/>
    <w:rsid w:val="001A1777"/>
    <w:rsid w:val="001A2690"/>
    <w:rsid w:val="001A28AD"/>
    <w:rsid w:val="001A3D4A"/>
    <w:rsid w:val="001A4447"/>
    <w:rsid w:val="001A4AB3"/>
    <w:rsid w:val="001A5265"/>
    <w:rsid w:val="001A532B"/>
    <w:rsid w:val="001A5B0F"/>
    <w:rsid w:val="001A6543"/>
    <w:rsid w:val="001A65B9"/>
    <w:rsid w:val="001A65D2"/>
    <w:rsid w:val="001A6883"/>
    <w:rsid w:val="001A6B5F"/>
    <w:rsid w:val="001A7B7B"/>
    <w:rsid w:val="001B00A7"/>
    <w:rsid w:val="001B0231"/>
    <w:rsid w:val="001B1D7A"/>
    <w:rsid w:val="001B2B10"/>
    <w:rsid w:val="001B43D5"/>
    <w:rsid w:val="001B650F"/>
    <w:rsid w:val="001B65AB"/>
    <w:rsid w:val="001B6AAF"/>
    <w:rsid w:val="001B6FFC"/>
    <w:rsid w:val="001B7588"/>
    <w:rsid w:val="001B7635"/>
    <w:rsid w:val="001C04D6"/>
    <w:rsid w:val="001C222B"/>
    <w:rsid w:val="001C22B3"/>
    <w:rsid w:val="001C284B"/>
    <w:rsid w:val="001C3BDC"/>
    <w:rsid w:val="001C4090"/>
    <w:rsid w:val="001C46A5"/>
    <w:rsid w:val="001C655B"/>
    <w:rsid w:val="001C79BC"/>
    <w:rsid w:val="001D0245"/>
    <w:rsid w:val="001D1A42"/>
    <w:rsid w:val="001D3A75"/>
    <w:rsid w:val="001D58A0"/>
    <w:rsid w:val="001D5958"/>
    <w:rsid w:val="001D5E08"/>
    <w:rsid w:val="001D5EEA"/>
    <w:rsid w:val="001D64B2"/>
    <w:rsid w:val="001D6A7E"/>
    <w:rsid w:val="001D6E6A"/>
    <w:rsid w:val="001D7BBF"/>
    <w:rsid w:val="001E0317"/>
    <w:rsid w:val="001E1744"/>
    <w:rsid w:val="001E1900"/>
    <w:rsid w:val="001E22AA"/>
    <w:rsid w:val="001E23C1"/>
    <w:rsid w:val="001E3615"/>
    <w:rsid w:val="001E3801"/>
    <w:rsid w:val="001E3A26"/>
    <w:rsid w:val="001E403D"/>
    <w:rsid w:val="001E4474"/>
    <w:rsid w:val="001E5DC2"/>
    <w:rsid w:val="001E5E4F"/>
    <w:rsid w:val="001E61B0"/>
    <w:rsid w:val="001E6628"/>
    <w:rsid w:val="001E7518"/>
    <w:rsid w:val="001E7F6D"/>
    <w:rsid w:val="001F00A1"/>
    <w:rsid w:val="001F084C"/>
    <w:rsid w:val="001F104E"/>
    <w:rsid w:val="001F147E"/>
    <w:rsid w:val="001F417B"/>
    <w:rsid w:val="001F4201"/>
    <w:rsid w:val="001F4C8C"/>
    <w:rsid w:val="001F550B"/>
    <w:rsid w:val="001F5FB5"/>
    <w:rsid w:val="001F5FEC"/>
    <w:rsid w:val="001F636A"/>
    <w:rsid w:val="001F7550"/>
    <w:rsid w:val="00200E50"/>
    <w:rsid w:val="00201B24"/>
    <w:rsid w:val="00202FCC"/>
    <w:rsid w:val="00203203"/>
    <w:rsid w:val="00203DD8"/>
    <w:rsid w:val="0020422E"/>
    <w:rsid w:val="0020465E"/>
    <w:rsid w:val="0020485A"/>
    <w:rsid w:val="00204A98"/>
    <w:rsid w:val="00205219"/>
    <w:rsid w:val="00205358"/>
    <w:rsid w:val="00207EF0"/>
    <w:rsid w:val="002108D6"/>
    <w:rsid w:val="00210F7E"/>
    <w:rsid w:val="0021134F"/>
    <w:rsid w:val="00211C2A"/>
    <w:rsid w:val="002127BB"/>
    <w:rsid w:val="00212A27"/>
    <w:rsid w:val="00212BC9"/>
    <w:rsid w:val="00212CCB"/>
    <w:rsid w:val="00213050"/>
    <w:rsid w:val="00213376"/>
    <w:rsid w:val="00213710"/>
    <w:rsid w:val="002150E0"/>
    <w:rsid w:val="00216C11"/>
    <w:rsid w:val="00216CCC"/>
    <w:rsid w:val="00216FD4"/>
    <w:rsid w:val="002171A9"/>
    <w:rsid w:val="002177F1"/>
    <w:rsid w:val="00221BEC"/>
    <w:rsid w:val="00221E81"/>
    <w:rsid w:val="00221F9F"/>
    <w:rsid w:val="00223B84"/>
    <w:rsid w:val="00223FB1"/>
    <w:rsid w:val="00224484"/>
    <w:rsid w:val="0022456E"/>
    <w:rsid w:val="00224A2D"/>
    <w:rsid w:val="00224B45"/>
    <w:rsid w:val="00225B14"/>
    <w:rsid w:val="00226279"/>
    <w:rsid w:val="00226D18"/>
    <w:rsid w:val="00226FAE"/>
    <w:rsid w:val="002270B9"/>
    <w:rsid w:val="00227E5F"/>
    <w:rsid w:val="00230625"/>
    <w:rsid w:val="0023355E"/>
    <w:rsid w:val="002342FA"/>
    <w:rsid w:val="002343B7"/>
    <w:rsid w:val="00234DCB"/>
    <w:rsid w:val="00234E5E"/>
    <w:rsid w:val="002357D7"/>
    <w:rsid w:val="00237034"/>
    <w:rsid w:val="0023777D"/>
    <w:rsid w:val="00237813"/>
    <w:rsid w:val="00237830"/>
    <w:rsid w:val="00237E6E"/>
    <w:rsid w:val="00241966"/>
    <w:rsid w:val="0024264E"/>
    <w:rsid w:val="00244B13"/>
    <w:rsid w:val="00244E74"/>
    <w:rsid w:val="0024506D"/>
    <w:rsid w:val="00245D72"/>
    <w:rsid w:val="00246060"/>
    <w:rsid w:val="00247211"/>
    <w:rsid w:val="00247569"/>
    <w:rsid w:val="0025061C"/>
    <w:rsid w:val="002508A4"/>
    <w:rsid w:val="002519F3"/>
    <w:rsid w:val="002522B0"/>
    <w:rsid w:val="00252503"/>
    <w:rsid w:val="00252B5E"/>
    <w:rsid w:val="00253470"/>
    <w:rsid w:val="00253C7B"/>
    <w:rsid w:val="00253E69"/>
    <w:rsid w:val="00254012"/>
    <w:rsid w:val="00255605"/>
    <w:rsid w:val="0025596D"/>
    <w:rsid w:val="00255A5F"/>
    <w:rsid w:val="00255B0E"/>
    <w:rsid w:val="002562FA"/>
    <w:rsid w:val="002568E1"/>
    <w:rsid w:val="0025718E"/>
    <w:rsid w:val="00257371"/>
    <w:rsid w:val="002632BC"/>
    <w:rsid w:val="00263A4C"/>
    <w:rsid w:val="00263CF9"/>
    <w:rsid w:val="002642C5"/>
    <w:rsid w:val="00265A67"/>
    <w:rsid w:val="00267481"/>
    <w:rsid w:val="00270216"/>
    <w:rsid w:val="002708F6"/>
    <w:rsid w:val="00270EAF"/>
    <w:rsid w:val="00272FFD"/>
    <w:rsid w:val="0027331B"/>
    <w:rsid w:val="0027403C"/>
    <w:rsid w:val="002749B3"/>
    <w:rsid w:val="00274F0F"/>
    <w:rsid w:val="00275971"/>
    <w:rsid w:val="00275B14"/>
    <w:rsid w:val="00275C20"/>
    <w:rsid w:val="00276556"/>
    <w:rsid w:val="00277ECF"/>
    <w:rsid w:val="00280372"/>
    <w:rsid w:val="00280AD9"/>
    <w:rsid w:val="00280D01"/>
    <w:rsid w:val="00281490"/>
    <w:rsid w:val="00284C82"/>
    <w:rsid w:val="00285870"/>
    <w:rsid w:val="0028776E"/>
    <w:rsid w:val="00287C91"/>
    <w:rsid w:val="00291A81"/>
    <w:rsid w:val="00291CFD"/>
    <w:rsid w:val="00291FE1"/>
    <w:rsid w:val="002927BA"/>
    <w:rsid w:val="0029287F"/>
    <w:rsid w:val="0029303D"/>
    <w:rsid w:val="00293363"/>
    <w:rsid w:val="00293FA4"/>
    <w:rsid w:val="002943C0"/>
    <w:rsid w:val="00294498"/>
    <w:rsid w:val="00294966"/>
    <w:rsid w:val="002949D7"/>
    <w:rsid w:val="00294FD9"/>
    <w:rsid w:val="002951BA"/>
    <w:rsid w:val="00295C27"/>
    <w:rsid w:val="00295D90"/>
    <w:rsid w:val="0029730A"/>
    <w:rsid w:val="00297328"/>
    <w:rsid w:val="00297B01"/>
    <w:rsid w:val="00297BE1"/>
    <w:rsid w:val="002A0C6F"/>
    <w:rsid w:val="002A109B"/>
    <w:rsid w:val="002A1E61"/>
    <w:rsid w:val="002A32DF"/>
    <w:rsid w:val="002A36F7"/>
    <w:rsid w:val="002A3A81"/>
    <w:rsid w:val="002A3B29"/>
    <w:rsid w:val="002A6096"/>
    <w:rsid w:val="002A684C"/>
    <w:rsid w:val="002A6A88"/>
    <w:rsid w:val="002A6FF3"/>
    <w:rsid w:val="002A7164"/>
    <w:rsid w:val="002B1DD4"/>
    <w:rsid w:val="002B28D7"/>
    <w:rsid w:val="002B2D74"/>
    <w:rsid w:val="002B43E3"/>
    <w:rsid w:val="002B4FE3"/>
    <w:rsid w:val="002B5E14"/>
    <w:rsid w:val="002B6953"/>
    <w:rsid w:val="002B703B"/>
    <w:rsid w:val="002B7A41"/>
    <w:rsid w:val="002B7AC3"/>
    <w:rsid w:val="002B7EBB"/>
    <w:rsid w:val="002C00C4"/>
    <w:rsid w:val="002C0772"/>
    <w:rsid w:val="002C1B7F"/>
    <w:rsid w:val="002C1D82"/>
    <w:rsid w:val="002C2D98"/>
    <w:rsid w:val="002C40A4"/>
    <w:rsid w:val="002C499D"/>
    <w:rsid w:val="002C4C47"/>
    <w:rsid w:val="002C593D"/>
    <w:rsid w:val="002C6040"/>
    <w:rsid w:val="002C7D0C"/>
    <w:rsid w:val="002D0666"/>
    <w:rsid w:val="002D0C72"/>
    <w:rsid w:val="002D129B"/>
    <w:rsid w:val="002D1762"/>
    <w:rsid w:val="002D2BB3"/>
    <w:rsid w:val="002D54BF"/>
    <w:rsid w:val="002D5675"/>
    <w:rsid w:val="002D6792"/>
    <w:rsid w:val="002D69ED"/>
    <w:rsid w:val="002D6CAB"/>
    <w:rsid w:val="002D7CB1"/>
    <w:rsid w:val="002E08A9"/>
    <w:rsid w:val="002E0E6C"/>
    <w:rsid w:val="002E1D2C"/>
    <w:rsid w:val="002E22E5"/>
    <w:rsid w:val="002E23FB"/>
    <w:rsid w:val="002E2870"/>
    <w:rsid w:val="002E2F2D"/>
    <w:rsid w:val="002E2F4B"/>
    <w:rsid w:val="002E3330"/>
    <w:rsid w:val="002E34F8"/>
    <w:rsid w:val="002E516B"/>
    <w:rsid w:val="002E5B7D"/>
    <w:rsid w:val="002E6421"/>
    <w:rsid w:val="002E6686"/>
    <w:rsid w:val="002E6712"/>
    <w:rsid w:val="002E7AE5"/>
    <w:rsid w:val="002E7BDB"/>
    <w:rsid w:val="002F0062"/>
    <w:rsid w:val="002F10DE"/>
    <w:rsid w:val="002F120A"/>
    <w:rsid w:val="002F18B4"/>
    <w:rsid w:val="002F197F"/>
    <w:rsid w:val="002F1CD9"/>
    <w:rsid w:val="002F4C9B"/>
    <w:rsid w:val="002F4FE7"/>
    <w:rsid w:val="002F514F"/>
    <w:rsid w:val="002F6A81"/>
    <w:rsid w:val="002F7719"/>
    <w:rsid w:val="002F78DD"/>
    <w:rsid w:val="003000C5"/>
    <w:rsid w:val="00301436"/>
    <w:rsid w:val="0030146A"/>
    <w:rsid w:val="003019BE"/>
    <w:rsid w:val="00302554"/>
    <w:rsid w:val="00304083"/>
    <w:rsid w:val="0030408D"/>
    <w:rsid w:val="003046C2"/>
    <w:rsid w:val="00305059"/>
    <w:rsid w:val="00305D05"/>
    <w:rsid w:val="00306544"/>
    <w:rsid w:val="0030682E"/>
    <w:rsid w:val="003069A6"/>
    <w:rsid w:val="00307489"/>
    <w:rsid w:val="00310172"/>
    <w:rsid w:val="00311355"/>
    <w:rsid w:val="003114A8"/>
    <w:rsid w:val="00312444"/>
    <w:rsid w:val="003146DB"/>
    <w:rsid w:val="003158EB"/>
    <w:rsid w:val="003159E7"/>
    <w:rsid w:val="0032024C"/>
    <w:rsid w:val="003206B3"/>
    <w:rsid w:val="003207E6"/>
    <w:rsid w:val="00320B24"/>
    <w:rsid w:val="003211D2"/>
    <w:rsid w:val="003213AA"/>
    <w:rsid w:val="00321458"/>
    <w:rsid w:val="00322983"/>
    <w:rsid w:val="00322AC2"/>
    <w:rsid w:val="00323286"/>
    <w:rsid w:val="00324367"/>
    <w:rsid w:val="00325325"/>
    <w:rsid w:val="003254E7"/>
    <w:rsid w:val="00326971"/>
    <w:rsid w:val="00326E31"/>
    <w:rsid w:val="0032732E"/>
    <w:rsid w:val="00327CAD"/>
    <w:rsid w:val="003301B1"/>
    <w:rsid w:val="00330288"/>
    <w:rsid w:val="00330645"/>
    <w:rsid w:val="00330810"/>
    <w:rsid w:val="00331232"/>
    <w:rsid w:val="003313E9"/>
    <w:rsid w:val="003314A7"/>
    <w:rsid w:val="00331C10"/>
    <w:rsid w:val="00331D66"/>
    <w:rsid w:val="00332408"/>
    <w:rsid w:val="00333C6D"/>
    <w:rsid w:val="003348D9"/>
    <w:rsid w:val="00334F2D"/>
    <w:rsid w:val="00335AAC"/>
    <w:rsid w:val="00335DDA"/>
    <w:rsid w:val="00335FFE"/>
    <w:rsid w:val="00336006"/>
    <w:rsid w:val="003407CE"/>
    <w:rsid w:val="00342942"/>
    <w:rsid w:val="00343461"/>
    <w:rsid w:val="00344B0E"/>
    <w:rsid w:val="00344E30"/>
    <w:rsid w:val="00345026"/>
    <w:rsid w:val="00345696"/>
    <w:rsid w:val="003460C9"/>
    <w:rsid w:val="003474E0"/>
    <w:rsid w:val="003478F8"/>
    <w:rsid w:val="003511D4"/>
    <w:rsid w:val="003520AC"/>
    <w:rsid w:val="003537F0"/>
    <w:rsid w:val="00354408"/>
    <w:rsid w:val="003548B9"/>
    <w:rsid w:val="003559A7"/>
    <w:rsid w:val="0035662A"/>
    <w:rsid w:val="00356B2E"/>
    <w:rsid w:val="003572B1"/>
    <w:rsid w:val="0035772E"/>
    <w:rsid w:val="0035772F"/>
    <w:rsid w:val="00360049"/>
    <w:rsid w:val="003601F7"/>
    <w:rsid w:val="00360A4E"/>
    <w:rsid w:val="00360F40"/>
    <w:rsid w:val="003639F7"/>
    <w:rsid w:val="0036418A"/>
    <w:rsid w:val="003665C9"/>
    <w:rsid w:val="00366E57"/>
    <w:rsid w:val="003672A3"/>
    <w:rsid w:val="00370031"/>
    <w:rsid w:val="003714EE"/>
    <w:rsid w:val="00371773"/>
    <w:rsid w:val="00371CF3"/>
    <w:rsid w:val="003720F0"/>
    <w:rsid w:val="00373338"/>
    <w:rsid w:val="00373873"/>
    <w:rsid w:val="00374C1B"/>
    <w:rsid w:val="00375B3B"/>
    <w:rsid w:val="0037625A"/>
    <w:rsid w:val="00376E21"/>
    <w:rsid w:val="003774A0"/>
    <w:rsid w:val="003774D4"/>
    <w:rsid w:val="00377718"/>
    <w:rsid w:val="00380AF7"/>
    <w:rsid w:val="00380EA0"/>
    <w:rsid w:val="00381E00"/>
    <w:rsid w:val="00381F94"/>
    <w:rsid w:val="00381FE5"/>
    <w:rsid w:val="00382206"/>
    <w:rsid w:val="00382457"/>
    <w:rsid w:val="003830B4"/>
    <w:rsid w:val="00383845"/>
    <w:rsid w:val="00383E51"/>
    <w:rsid w:val="0038428B"/>
    <w:rsid w:val="00385281"/>
    <w:rsid w:val="0038598E"/>
    <w:rsid w:val="0038634A"/>
    <w:rsid w:val="00386E85"/>
    <w:rsid w:val="00387485"/>
    <w:rsid w:val="00387738"/>
    <w:rsid w:val="00387AC1"/>
    <w:rsid w:val="00387EFA"/>
    <w:rsid w:val="003900D6"/>
    <w:rsid w:val="003900E1"/>
    <w:rsid w:val="003903A3"/>
    <w:rsid w:val="00390861"/>
    <w:rsid w:val="00390D34"/>
    <w:rsid w:val="003919EE"/>
    <w:rsid w:val="00391FC4"/>
    <w:rsid w:val="0039289D"/>
    <w:rsid w:val="00392D49"/>
    <w:rsid w:val="00393282"/>
    <w:rsid w:val="00393A0C"/>
    <w:rsid w:val="0039426D"/>
    <w:rsid w:val="00394854"/>
    <w:rsid w:val="00394D55"/>
    <w:rsid w:val="00395EEA"/>
    <w:rsid w:val="00395F95"/>
    <w:rsid w:val="00397A19"/>
    <w:rsid w:val="00397BE7"/>
    <w:rsid w:val="00397E36"/>
    <w:rsid w:val="00397EAE"/>
    <w:rsid w:val="003A0FFC"/>
    <w:rsid w:val="003A1262"/>
    <w:rsid w:val="003A19D5"/>
    <w:rsid w:val="003A23C1"/>
    <w:rsid w:val="003A37EB"/>
    <w:rsid w:val="003A4F07"/>
    <w:rsid w:val="003A5FB0"/>
    <w:rsid w:val="003A64E9"/>
    <w:rsid w:val="003A70A4"/>
    <w:rsid w:val="003A73A9"/>
    <w:rsid w:val="003A7493"/>
    <w:rsid w:val="003A7EB1"/>
    <w:rsid w:val="003B0399"/>
    <w:rsid w:val="003B1051"/>
    <w:rsid w:val="003B1235"/>
    <w:rsid w:val="003B156D"/>
    <w:rsid w:val="003B240F"/>
    <w:rsid w:val="003B3218"/>
    <w:rsid w:val="003B32BE"/>
    <w:rsid w:val="003B3B9D"/>
    <w:rsid w:val="003B44BF"/>
    <w:rsid w:val="003B4C37"/>
    <w:rsid w:val="003B5224"/>
    <w:rsid w:val="003B53B7"/>
    <w:rsid w:val="003B5D46"/>
    <w:rsid w:val="003B5D47"/>
    <w:rsid w:val="003B6E16"/>
    <w:rsid w:val="003B71BC"/>
    <w:rsid w:val="003C0455"/>
    <w:rsid w:val="003C077F"/>
    <w:rsid w:val="003C151F"/>
    <w:rsid w:val="003C2997"/>
    <w:rsid w:val="003C3197"/>
    <w:rsid w:val="003C33FE"/>
    <w:rsid w:val="003C3488"/>
    <w:rsid w:val="003C4358"/>
    <w:rsid w:val="003C48CF"/>
    <w:rsid w:val="003C4E17"/>
    <w:rsid w:val="003C4FAE"/>
    <w:rsid w:val="003C5181"/>
    <w:rsid w:val="003C5BE5"/>
    <w:rsid w:val="003C6468"/>
    <w:rsid w:val="003C7292"/>
    <w:rsid w:val="003C750F"/>
    <w:rsid w:val="003C784F"/>
    <w:rsid w:val="003C7EEA"/>
    <w:rsid w:val="003D125C"/>
    <w:rsid w:val="003D160C"/>
    <w:rsid w:val="003D2693"/>
    <w:rsid w:val="003D2D4D"/>
    <w:rsid w:val="003D3005"/>
    <w:rsid w:val="003D399D"/>
    <w:rsid w:val="003D3A8A"/>
    <w:rsid w:val="003D3BB7"/>
    <w:rsid w:val="003D4B66"/>
    <w:rsid w:val="003D4E6A"/>
    <w:rsid w:val="003D549E"/>
    <w:rsid w:val="003D553E"/>
    <w:rsid w:val="003D5CD8"/>
    <w:rsid w:val="003D604A"/>
    <w:rsid w:val="003D6BF2"/>
    <w:rsid w:val="003D7B01"/>
    <w:rsid w:val="003E00AB"/>
    <w:rsid w:val="003E060B"/>
    <w:rsid w:val="003E0641"/>
    <w:rsid w:val="003E0E17"/>
    <w:rsid w:val="003E0F4C"/>
    <w:rsid w:val="003E1300"/>
    <w:rsid w:val="003E1791"/>
    <w:rsid w:val="003E1B1B"/>
    <w:rsid w:val="003E2576"/>
    <w:rsid w:val="003E3196"/>
    <w:rsid w:val="003E31AB"/>
    <w:rsid w:val="003E4181"/>
    <w:rsid w:val="003E4AF8"/>
    <w:rsid w:val="003E4DF1"/>
    <w:rsid w:val="003E4F15"/>
    <w:rsid w:val="003E5434"/>
    <w:rsid w:val="003E7A15"/>
    <w:rsid w:val="003F0EAC"/>
    <w:rsid w:val="003F20FB"/>
    <w:rsid w:val="003F2F62"/>
    <w:rsid w:val="003F344C"/>
    <w:rsid w:val="003F3E8E"/>
    <w:rsid w:val="003F567C"/>
    <w:rsid w:val="003F5BC1"/>
    <w:rsid w:val="003F5CD5"/>
    <w:rsid w:val="003F5EDC"/>
    <w:rsid w:val="003F7B59"/>
    <w:rsid w:val="00400391"/>
    <w:rsid w:val="00400EFB"/>
    <w:rsid w:val="00401619"/>
    <w:rsid w:val="0040173E"/>
    <w:rsid w:val="0040179D"/>
    <w:rsid w:val="00401B80"/>
    <w:rsid w:val="0040215F"/>
    <w:rsid w:val="004021C8"/>
    <w:rsid w:val="00402909"/>
    <w:rsid w:val="004030D0"/>
    <w:rsid w:val="004031AC"/>
    <w:rsid w:val="00403BB5"/>
    <w:rsid w:val="0040481F"/>
    <w:rsid w:val="004050D6"/>
    <w:rsid w:val="004054D9"/>
    <w:rsid w:val="00405730"/>
    <w:rsid w:val="00405875"/>
    <w:rsid w:val="004068BC"/>
    <w:rsid w:val="004069C6"/>
    <w:rsid w:val="00406F3B"/>
    <w:rsid w:val="00407554"/>
    <w:rsid w:val="004077E6"/>
    <w:rsid w:val="00407BAB"/>
    <w:rsid w:val="0041046E"/>
    <w:rsid w:val="004105E5"/>
    <w:rsid w:val="0041096B"/>
    <w:rsid w:val="004109E3"/>
    <w:rsid w:val="00410AA7"/>
    <w:rsid w:val="00410BBF"/>
    <w:rsid w:val="00411441"/>
    <w:rsid w:val="00411D6C"/>
    <w:rsid w:val="00412094"/>
    <w:rsid w:val="004129AF"/>
    <w:rsid w:val="00412E08"/>
    <w:rsid w:val="0041318E"/>
    <w:rsid w:val="004141E5"/>
    <w:rsid w:val="00416E27"/>
    <w:rsid w:val="00416FAC"/>
    <w:rsid w:val="00417923"/>
    <w:rsid w:val="004202E6"/>
    <w:rsid w:val="004204E7"/>
    <w:rsid w:val="00420E8E"/>
    <w:rsid w:val="00421212"/>
    <w:rsid w:val="0042166F"/>
    <w:rsid w:val="00421E09"/>
    <w:rsid w:val="004235C2"/>
    <w:rsid w:val="00424A26"/>
    <w:rsid w:val="00424CC1"/>
    <w:rsid w:val="00424D5D"/>
    <w:rsid w:val="00425FCE"/>
    <w:rsid w:val="004263EB"/>
    <w:rsid w:val="004268C4"/>
    <w:rsid w:val="0042739B"/>
    <w:rsid w:val="00427EB3"/>
    <w:rsid w:val="00431C0F"/>
    <w:rsid w:val="00432B48"/>
    <w:rsid w:val="00433421"/>
    <w:rsid w:val="00433912"/>
    <w:rsid w:val="00433BCC"/>
    <w:rsid w:val="00435666"/>
    <w:rsid w:val="004359E1"/>
    <w:rsid w:val="00435F64"/>
    <w:rsid w:val="00436314"/>
    <w:rsid w:val="0043644C"/>
    <w:rsid w:val="00436826"/>
    <w:rsid w:val="00437B20"/>
    <w:rsid w:val="00437EEC"/>
    <w:rsid w:val="00440773"/>
    <w:rsid w:val="004414B3"/>
    <w:rsid w:val="00441C93"/>
    <w:rsid w:val="004420D3"/>
    <w:rsid w:val="00446222"/>
    <w:rsid w:val="00446247"/>
    <w:rsid w:val="004479F1"/>
    <w:rsid w:val="00450643"/>
    <w:rsid w:val="00450E56"/>
    <w:rsid w:val="00452842"/>
    <w:rsid w:val="0045578A"/>
    <w:rsid w:val="0045660A"/>
    <w:rsid w:val="004571B3"/>
    <w:rsid w:val="00457988"/>
    <w:rsid w:val="00460526"/>
    <w:rsid w:val="00460AA8"/>
    <w:rsid w:val="00462391"/>
    <w:rsid w:val="00462662"/>
    <w:rsid w:val="00463CEA"/>
    <w:rsid w:val="00463DC5"/>
    <w:rsid w:val="0046432F"/>
    <w:rsid w:val="004657E3"/>
    <w:rsid w:val="00465C9A"/>
    <w:rsid w:val="004668B1"/>
    <w:rsid w:val="00466B10"/>
    <w:rsid w:val="00466E88"/>
    <w:rsid w:val="004679B8"/>
    <w:rsid w:val="00467EC8"/>
    <w:rsid w:val="0047075B"/>
    <w:rsid w:val="004708A6"/>
    <w:rsid w:val="0047145B"/>
    <w:rsid w:val="004714AD"/>
    <w:rsid w:val="00471718"/>
    <w:rsid w:val="00471893"/>
    <w:rsid w:val="00471B1D"/>
    <w:rsid w:val="00472A6A"/>
    <w:rsid w:val="0047379E"/>
    <w:rsid w:val="00475FB6"/>
    <w:rsid w:val="00476109"/>
    <w:rsid w:val="00476618"/>
    <w:rsid w:val="00477328"/>
    <w:rsid w:val="004778D1"/>
    <w:rsid w:val="00477A9D"/>
    <w:rsid w:val="00485141"/>
    <w:rsid w:val="004854BF"/>
    <w:rsid w:val="0049012A"/>
    <w:rsid w:val="004906CD"/>
    <w:rsid w:val="00493387"/>
    <w:rsid w:val="0049392A"/>
    <w:rsid w:val="00493BD5"/>
    <w:rsid w:val="00493ED9"/>
    <w:rsid w:val="00494A5B"/>
    <w:rsid w:val="004953D1"/>
    <w:rsid w:val="004972CC"/>
    <w:rsid w:val="004A08E5"/>
    <w:rsid w:val="004A0925"/>
    <w:rsid w:val="004A13E5"/>
    <w:rsid w:val="004A21B1"/>
    <w:rsid w:val="004A2DCB"/>
    <w:rsid w:val="004A3335"/>
    <w:rsid w:val="004A3407"/>
    <w:rsid w:val="004A36D6"/>
    <w:rsid w:val="004A3CAD"/>
    <w:rsid w:val="004A4574"/>
    <w:rsid w:val="004A49B2"/>
    <w:rsid w:val="004B016E"/>
    <w:rsid w:val="004B02C7"/>
    <w:rsid w:val="004B0635"/>
    <w:rsid w:val="004B136F"/>
    <w:rsid w:val="004B1772"/>
    <w:rsid w:val="004B1ED3"/>
    <w:rsid w:val="004B1FC7"/>
    <w:rsid w:val="004B3F83"/>
    <w:rsid w:val="004B4107"/>
    <w:rsid w:val="004B58DB"/>
    <w:rsid w:val="004B5EE7"/>
    <w:rsid w:val="004B6035"/>
    <w:rsid w:val="004B65B6"/>
    <w:rsid w:val="004B698B"/>
    <w:rsid w:val="004B6A04"/>
    <w:rsid w:val="004B6CF1"/>
    <w:rsid w:val="004B7D96"/>
    <w:rsid w:val="004C0754"/>
    <w:rsid w:val="004C0C4E"/>
    <w:rsid w:val="004C111E"/>
    <w:rsid w:val="004C153F"/>
    <w:rsid w:val="004C2A79"/>
    <w:rsid w:val="004C336F"/>
    <w:rsid w:val="004C3399"/>
    <w:rsid w:val="004C362E"/>
    <w:rsid w:val="004C49DC"/>
    <w:rsid w:val="004C4E3A"/>
    <w:rsid w:val="004C5DEB"/>
    <w:rsid w:val="004C6C6C"/>
    <w:rsid w:val="004D0F7F"/>
    <w:rsid w:val="004D220E"/>
    <w:rsid w:val="004D2498"/>
    <w:rsid w:val="004D2F4C"/>
    <w:rsid w:val="004D32BF"/>
    <w:rsid w:val="004D3381"/>
    <w:rsid w:val="004D473D"/>
    <w:rsid w:val="004D5B5D"/>
    <w:rsid w:val="004D600B"/>
    <w:rsid w:val="004D6C1D"/>
    <w:rsid w:val="004D6D47"/>
    <w:rsid w:val="004D7937"/>
    <w:rsid w:val="004D7CA8"/>
    <w:rsid w:val="004E0A38"/>
    <w:rsid w:val="004E11B5"/>
    <w:rsid w:val="004E2537"/>
    <w:rsid w:val="004E33A9"/>
    <w:rsid w:val="004E38FC"/>
    <w:rsid w:val="004E3994"/>
    <w:rsid w:val="004E3E11"/>
    <w:rsid w:val="004E42D6"/>
    <w:rsid w:val="004E4AFF"/>
    <w:rsid w:val="004E4DBA"/>
    <w:rsid w:val="004E5E82"/>
    <w:rsid w:val="004E625B"/>
    <w:rsid w:val="004E62DE"/>
    <w:rsid w:val="004E6E28"/>
    <w:rsid w:val="004E706B"/>
    <w:rsid w:val="004F154D"/>
    <w:rsid w:val="004F3EC4"/>
    <w:rsid w:val="004F4B09"/>
    <w:rsid w:val="004F4CBD"/>
    <w:rsid w:val="004F50D7"/>
    <w:rsid w:val="004F5479"/>
    <w:rsid w:val="004F55AF"/>
    <w:rsid w:val="004F5635"/>
    <w:rsid w:val="004F579A"/>
    <w:rsid w:val="004F5B50"/>
    <w:rsid w:val="004F5BE0"/>
    <w:rsid w:val="004F5FB0"/>
    <w:rsid w:val="004F610C"/>
    <w:rsid w:val="004F6676"/>
    <w:rsid w:val="004F7B46"/>
    <w:rsid w:val="0050029C"/>
    <w:rsid w:val="005015EC"/>
    <w:rsid w:val="00502072"/>
    <w:rsid w:val="00502092"/>
    <w:rsid w:val="00502804"/>
    <w:rsid w:val="00502D84"/>
    <w:rsid w:val="00502DA5"/>
    <w:rsid w:val="00505826"/>
    <w:rsid w:val="00505BA4"/>
    <w:rsid w:val="0050705C"/>
    <w:rsid w:val="00507748"/>
    <w:rsid w:val="005079FC"/>
    <w:rsid w:val="00510B77"/>
    <w:rsid w:val="00511CD6"/>
    <w:rsid w:val="00511F20"/>
    <w:rsid w:val="005121D4"/>
    <w:rsid w:val="0051444E"/>
    <w:rsid w:val="0051483B"/>
    <w:rsid w:val="00514EEC"/>
    <w:rsid w:val="005163F6"/>
    <w:rsid w:val="0051682C"/>
    <w:rsid w:val="005171F7"/>
    <w:rsid w:val="00517F76"/>
    <w:rsid w:val="005204FC"/>
    <w:rsid w:val="005207D5"/>
    <w:rsid w:val="00520DC3"/>
    <w:rsid w:val="0052152C"/>
    <w:rsid w:val="00521ACF"/>
    <w:rsid w:val="00521B07"/>
    <w:rsid w:val="00523C34"/>
    <w:rsid w:val="0052432D"/>
    <w:rsid w:val="005263B2"/>
    <w:rsid w:val="005274AB"/>
    <w:rsid w:val="00530011"/>
    <w:rsid w:val="00530257"/>
    <w:rsid w:val="00530286"/>
    <w:rsid w:val="00530856"/>
    <w:rsid w:val="005310F0"/>
    <w:rsid w:val="005311A0"/>
    <w:rsid w:val="00531A95"/>
    <w:rsid w:val="00531C8A"/>
    <w:rsid w:val="0053267D"/>
    <w:rsid w:val="00532C39"/>
    <w:rsid w:val="005336A4"/>
    <w:rsid w:val="00533BE5"/>
    <w:rsid w:val="00535FC3"/>
    <w:rsid w:val="00540AF4"/>
    <w:rsid w:val="00540C0B"/>
    <w:rsid w:val="005417CE"/>
    <w:rsid w:val="00541F25"/>
    <w:rsid w:val="0054273A"/>
    <w:rsid w:val="00543246"/>
    <w:rsid w:val="00543CD7"/>
    <w:rsid w:val="00545332"/>
    <w:rsid w:val="00545E8E"/>
    <w:rsid w:val="00546095"/>
    <w:rsid w:val="00546463"/>
    <w:rsid w:val="005465C9"/>
    <w:rsid w:val="005505D2"/>
    <w:rsid w:val="005509DB"/>
    <w:rsid w:val="00551BEE"/>
    <w:rsid w:val="005526A3"/>
    <w:rsid w:val="0055271C"/>
    <w:rsid w:val="0055274D"/>
    <w:rsid w:val="00552F89"/>
    <w:rsid w:val="00553618"/>
    <w:rsid w:val="00553A43"/>
    <w:rsid w:val="00553F79"/>
    <w:rsid w:val="005549D7"/>
    <w:rsid w:val="00555949"/>
    <w:rsid w:val="00555BB7"/>
    <w:rsid w:val="0055608F"/>
    <w:rsid w:val="005563E2"/>
    <w:rsid w:val="00557685"/>
    <w:rsid w:val="005600EA"/>
    <w:rsid w:val="0056035A"/>
    <w:rsid w:val="005608A3"/>
    <w:rsid w:val="00560C54"/>
    <w:rsid w:val="00563755"/>
    <w:rsid w:val="00563926"/>
    <w:rsid w:val="0056552F"/>
    <w:rsid w:val="00565D0A"/>
    <w:rsid w:val="00566AD2"/>
    <w:rsid w:val="00566CFE"/>
    <w:rsid w:val="00567026"/>
    <w:rsid w:val="00567DAF"/>
    <w:rsid w:val="00567EDC"/>
    <w:rsid w:val="00571AEF"/>
    <w:rsid w:val="00573025"/>
    <w:rsid w:val="005730FF"/>
    <w:rsid w:val="00573A63"/>
    <w:rsid w:val="00574BA2"/>
    <w:rsid w:val="00575430"/>
    <w:rsid w:val="005764D1"/>
    <w:rsid w:val="00577926"/>
    <w:rsid w:val="00580AEC"/>
    <w:rsid w:val="0058288E"/>
    <w:rsid w:val="00582C95"/>
    <w:rsid w:val="00583A04"/>
    <w:rsid w:val="00583A49"/>
    <w:rsid w:val="00584316"/>
    <w:rsid w:val="00584954"/>
    <w:rsid w:val="00584B2A"/>
    <w:rsid w:val="005850E5"/>
    <w:rsid w:val="00585530"/>
    <w:rsid w:val="00585C55"/>
    <w:rsid w:val="005862B3"/>
    <w:rsid w:val="005863CE"/>
    <w:rsid w:val="00590D1E"/>
    <w:rsid w:val="00590D8C"/>
    <w:rsid w:val="00590E51"/>
    <w:rsid w:val="00590EDE"/>
    <w:rsid w:val="00591911"/>
    <w:rsid w:val="0059202F"/>
    <w:rsid w:val="00592BB0"/>
    <w:rsid w:val="00592C29"/>
    <w:rsid w:val="0059305E"/>
    <w:rsid w:val="005946FE"/>
    <w:rsid w:val="00594C48"/>
    <w:rsid w:val="00594F0B"/>
    <w:rsid w:val="005959F9"/>
    <w:rsid w:val="005A04CE"/>
    <w:rsid w:val="005A09AE"/>
    <w:rsid w:val="005A1376"/>
    <w:rsid w:val="005A1FE4"/>
    <w:rsid w:val="005A231B"/>
    <w:rsid w:val="005A33C0"/>
    <w:rsid w:val="005A4E00"/>
    <w:rsid w:val="005A55BA"/>
    <w:rsid w:val="005A5894"/>
    <w:rsid w:val="005A5BCD"/>
    <w:rsid w:val="005A76A6"/>
    <w:rsid w:val="005B08BF"/>
    <w:rsid w:val="005B1445"/>
    <w:rsid w:val="005B18F8"/>
    <w:rsid w:val="005B1AAF"/>
    <w:rsid w:val="005B1B10"/>
    <w:rsid w:val="005B2CF2"/>
    <w:rsid w:val="005B32C8"/>
    <w:rsid w:val="005B3826"/>
    <w:rsid w:val="005B3A93"/>
    <w:rsid w:val="005B3AB5"/>
    <w:rsid w:val="005B42EB"/>
    <w:rsid w:val="005B70EC"/>
    <w:rsid w:val="005B77FE"/>
    <w:rsid w:val="005C074E"/>
    <w:rsid w:val="005C0959"/>
    <w:rsid w:val="005C1032"/>
    <w:rsid w:val="005C1847"/>
    <w:rsid w:val="005C18EC"/>
    <w:rsid w:val="005C1A0A"/>
    <w:rsid w:val="005C2DD9"/>
    <w:rsid w:val="005C2F33"/>
    <w:rsid w:val="005C4571"/>
    <w:rsid w:val="005C474A"/>
    <w:rsid w:val="005C5070"/>
    <w:rsid w:val="005C5A04"/>
    <w:rsid w:val="005C62BE"/>
    <w:rsid w:val="005C65D9"/>
    <w:rsid w:val="005C67BA"/>
    <w:rsid w:val="005C7EAE"/>
    <w:rsid w:val="005D0EF0"/>
    <w:rsid w:val="005D14D3"/>
    <w:rsid w:val="005D1BED"/>
    <w:rsid w:val="005D2078"/>
    <w:rsid w:val="005D2C22"/>
    <w:rsid w:val="005D4E71"/>
    <w:rsid w:val="005D7B5B"/>
    <w:rsid w:val="005D7E8F"/>
    <w:rsid w:val="005E3B05"/>
    <w:rsid w:val="005E3D25"/>
    <w:rsid w:val="005E42F0"/>
    <w:rsid w:val="005E4BDD"/>
    <w:rsid w:val="005E5614"/>
    <w:rsid w:val="005E693A"/>
    <w:rsid w:val="005E693D"/>
    <w:rsid w:val="005E69EC"/>
    <w:rsid w:val="005E768B"/>
    <w:rsid w:val="005F099E"/>
    <w:rsid w:val="005F1264"/>
    <w:rsid w:val="005F26AD"/>
    <w:rsid w:val="005F2F2B"/>
    <w:rsid w:val="005F347C"/>
    <w:rsid w:val="005F4CF6"/>
    <w:rsid w:val="005F4D22"/>
    <w:rsid w:val="005F5530"/>
    <w:rsid w:val="005F5A45"/>
    <w:rsid w:val="005F6253"/>
    <w:rsid w:val="005F7D0B"/>
    <w:rsid w:val="005F7E56"/>
    <w:rsid w:val="00600E84"/>
    <w:rsid w:val="00600EB5"/>
    <w:rsid w:val="00601675"/>
    <w:rsid w:val="006032CC"/>
    <w:rsid w:val="00603DB5"/>
    <w:rsid w:val="00604B08"/>
    <w:rsid w:val="00606058"/>
    <w:rsid w:val="00606D99"/>
    <w:rsid w:val="006076D2"/>
    <w:rsid w:val="00607DC3"/>
    <w:rsid w:val="0061096D"/>
    <w:rsid w:val="00612726"/>
    <w:rsid w:val="00616678"/>
    <w:rsid w:val="006168DD"/>
    <w:rsid w:val="006221B1"/>
    <w:rsid w:val="00623048"/>
    <w:rsid w:val="00623930"/>
    <w:rsid w:val="0062419D"/>
    <w:rsid w:val="00624BEE"/>
    <w:rsid w:val="00626896"/>
    <w:rsid w:val="00627D85"/>
    <w:rsid w:val="00630108"/>
    <w:rsid w:val="006315DA"/>
    <w:rsid w:val="0063217A"/>
    <w:rsid w:val="00632776"/>
    <w:rsid w:val="006337A6"/>
    <w:rsid w:val="006338D3"/>
    <w:rsid w:val="0063492E"/>
    <w:rsid w:val="00637A53"/>
    <w:rsid w:val="00637C2F"/>
    <w:rsid w:val="00640152"/>
    <w:rsid w:val="00640A9B"/>
    <w:rsid w:val="006421BA"/>
    <w:rsid w:val="006426D2"/>
    <w:rsid w:val="006435F4"/>
    <w:rsid w:val="0064454D"/>
    <w:rsid w:val="00644A4C"/>
    <w:rsid w:val="00644CEE"/>
    <w:rsid w:val="00645C09"/>
    <w:rsid w:val="00646016"/>
    <w:rsid w:val="006468B5"/>
    <w:rsid w:val="00646D0A"/>
    <w:rsid w:val="00646D90"/>
    <w:rsid w:val="006502ED"/>
    <w:rsid w:val="00651652"/>
    <w:rsid w:val="00653171"/>
    <w:rsid w:val="00654953"/>
    <w:rsid w:val="00655180"/>
    <w:rsid w:val="006553AF"/>
    <w:rsid w:val="00656186"/>
    <w:rsid w:val="00660510"/>
    <w:rsid w:val="006607D6"/>
    <w:rsid w:val="0066110F"/>
    <w:rsid w:val="0066134F"/>
    <w:rsid w:val="00662C3A"/>
    <w:rsid w:val="00662F28"/>
    <w:rsid w:val="00663216"/>
    <w:rsid w:val="00663DF4"/>
    <w:rsid w:val="0066405E"/>
    <w:rsid w:val="0066514B"/>
    <w:rsid w:val="00666B98"/>
    <w:rsid w:val="006673B0"/>
    <w:rsid w:val="006673B3"/>
    <w:rsid w:val="00671101"/>
    <w:rsid w:val="006725C7"/>
    <w:rsid w:val="006747CA"/>
    <w:rsid w:val="00674A65"/>
    <w:rsid w:val="00674A88"/>
    <w:rsid w:val="00674B87"/>
    <w:rsid w:val="00675800"/>
    <w:rsid w:val="006768EF"/>
    <w:rsid w:val="00676DF9"/>
    <w:rsid w:val="00677DFF"/>
    <w:rsid w:val="00680E95"/>
    <w:rsid w:val="006814BB"/>
    <w:rsid w:val="00682C4F"/>
    <w:rsid w:val="00682DD2"/>
    <w:rsid w:val="00682EE0"/>
    <w:rsid w:val="006834E2"/>
    <w:rsid w:val="00683BCB"/>
    <w:rsid w:val="00684B1B"/>
    <w:rsid w:val="0068557E"/>
    <w:rsid w:val="006868B2"/>
    <w:rsid w:val="0068797B"/>
    <w:rsid w:val="00687C28"/>
    <w:rsid w:val="00687FA6"/>
    <w:rsid w:val="00687FAF"/>
    <w:rsid w:val="00690029"/>
    <w:rsid w:val="006902B0"/>
    <w:rsid w:val="006902B4"/>
    <w:rsid w:val="006904E9"/>
    <w:rsid w:val="00692029"/>
    <w:rsid w:val="006920F8"/>
    <w:rsid w:val="006933D8"/>
    <w:rsid w:val="00693DCF"/>
    <w:rsid w:val="00694A5A"/>
    <w:rsid w:val="0069559C"/>
    <w:rsid w:val="00696794"/>
    <w:rsid w:val="006971B5"/>
    <w:rsid w:val="00697434"/>
    <w:rsid w:val="006A064C"/>
    <w:rsid w:val="006A086A"/>
    <w:rsid w:val="006A132E"/>
    <w:rsid w:val="006A16A9"/>
    <w:rsid w:val="006A1E80"/>
    <w:rsid w:val="006A273D"/>
    <w:rsid w:val="006A28B5"/>
    <w:rsid w:val="006A2DB0"/>
    <w:rsid w:val="006A494E"/>
    <w:rsid w:val="006A4A73"/>
    <w:rsid w:val="006A5371"/>
    <w:rsid w:val="006A5AB0"/>
    <w:rsid w:val="006A5BC2"/>
    <w:rsid w:val="006A69E3"/>
    <w:rsid w:val="006A74C9"/>
    <w:rsid w:val="006A7DC0"/>
    <w:rsid w:val="006B0829"/>
    <w:rsid w:val="006B095D"/>
    <w:rsid w:val="006B17BD"/>
    <w:rsid w:val="006B2AD9"/>
    <w:rsid w:val="006B416F"/>
    <w:rsid w:val="006B4538"/>
    <w:rsid w:val="006B4567"/>
    <w:rsid w:val="006B4919"/>
    <w:rsid w:val="006B497C"/>
    <w:rsid w:val="006B51EF"/>
    <w:rsid w:val="006B5AD2"/>
    <w:rsid w:val="006B61B0"/>
    <w:rsid w:val="006B6AA5"/>
    <w:rsid w:val="006B6C4F"/>
    <w:rsid w:val="006B78E1"/>
    <w:rsid w:val="006C0759"/>
    <w:rsid w:val="006C07CF"/>
    <w:rsid w:val="006C11E6"/>
    <w:rsid w:val="006C1453"/>
    <w:rsid w:val="006C18DC"/>
    <w:rsid w:val="006C2E6E"/>
    <w:rsid w:val="006C3092"/>
    <w:rsid w:val="006C312A"/>
    <w:rsid w:val="006C3F3A"/>
    <w:rsid w:val="006C6724"/>
    <w:rsid w:val="006C6C3A"/>
    <w:rsid w:val="006C7538"/>
    <w:rsid w:val="006D0237"/>
    <w:rsid w:val="006D0875"/>
    <w:rsid w:val="006D0C20"/>
    <w:rsid w:val="006D24E6"/>
    <w:rsid w:val="006D3348"/>
    <w:rsid w:val="006D3A39"/>
    <w:rsid w:val="006D65CE"/>
    <w:rsid w:val="006D676F"/>
    <w:rsid w:val="006D79C0"/>
    <w:rsid w:val="006E01F4"/>
    <w:rsid w:val="006E03F6"/>
    <w:rsid w:val="006E0740"/>
    <w:rsid w:val="006E0AD9"/>
    <w:rsid w:val="006E0E58"/>
    <w:rsid w:val="006E1273"/>
    <w:rsid w:val="006E1511"/>
    <w:rsid w:val="006E17B2"/>
    <w:rsid w:val="006E1896"/>
    <w:rsid w:val="006E212A"/>
    <w:rsid w:val="006E2310"/>
    <w:rsid w:val="006E295E"/>
    <w:rsid w:val="006E317F"/>
    <w:rsid w:val="006E324D"/>
    <w:rsid w:val="006E3A0E"/>
    <w:rsid w:val="006E4092"/>
    <w:rsid w:val="006E500A"/>
    <w:rsid w:val="006E6185"/>
    <w:rsid w:val="006E757D"/>
    <w:rsid w:val="006E7EA8"/>
    <w:rsid w:val="006F03AA"/>
    <w:rsid w:val="006F1424"/>
    <w:rsid w:val="006F19B5"/>
    <w:rsid w:val="006F2CA3"/>
    <w:rsid w:val="006F2FAC"/>
    <w:rsid w:val="006F5BA6"/>
    <w:rsid w:val="006F6D31"/>
    <w:rsid w:val="006F6E22"/>
    <w:rsid w:val="00700419"/>
    <w:rsid w:val="007012CC"/>
    <w:rsid w:val="00701751"/>
    <w:rsid w:val="00701D58"/>
    <w:rsid w:val="00701E8D"/>
    <w:rsid w:val="00704B17"/>
    <w:rsid w:val="00704BAD"/>
    <w:rsid w:val="00705EF7"/>
    <w:rsid w:val="00707107"/>
    <w:rsid w:val="00707FA6"/>
    <w:rsid w:val="007107ED"/>
    <w:rsid w:val="0071123E"/>
    <w:rsid w:val="00711739"/>
    <w:rsid w:val="007128BD"/>
    <w:rsid w:val="00714567"/>
    <w:rsid w:val="00715959"/>
    <w:rsid w:val="00715F4F"/>
    <w:rsid w:val="007160E5"/>
    <w:rsid w:val="007162D6"/>
    <w:rsid w:val="00716EBA"/>
    <w:rsid w:val="00717023"/>
    <w:rsid w:val="007170B2"/>
    <w:rsid w:val="007209BE"/>
    <w:rsid w:val="00720D82"/>
    <w:rsid w:val="00721126"/>
    <w:rsid w:val="00722983"/>
    <w:rsid w:val="00722A70"/>
    <w:rsid w:val="00723C54"/>
    <w:rsid w:val="007245C1"/>
    <w:rsid w:val="00724AFA"/>
    <w:rsid w:val="0072588F"/>
    <w:rsid w:val="007271DF"/>
    <w:rsid w:val="0072753E"/>
    <w:rsid w:val="007308A8"/>
    <w:rsid w:val="00730995"/>
    <w:rsid w:val="00731019"/>
    <w:rsid w:val="00731128"/>
    <w:rsid w:val="007311F3"/>
    <w:rsid w:val="007317F9"/>
    <w:rsid w:val="00732287"/>
    <w:rsid w:val="007333A0"/>
    <w:rsid w:val="00733639"/>
    <w:rsid w:val="00735A60"/>
    <w:rsid w:val="00736BBE"/>
    <w:rsid w:val="00737AFC"/>
    <w:rsid w:val="00740AE5"/>
    <w:rsid w:val="0074105C"/>
    <w:rsid w:val="00741D04"/>
    <w:rsid w:val="00742373"/>
    <w:rsid w:val="0074269D"/>
    <w:rsid w:val="00743076"/>
    <w:rsid w:val="007439EA"/>
    <w:rsid w:val="00743EA7"/>
    <w:rsid w:val="00744617"/>
    <w:rsid w:val="00745297"/>
    <w:rsid w:val="0074667C"/>
    <w:rsid w:val="0074785C"/>
    <w:rsid w:val="00747ACD"/>
    <w:rsid w:val="00751700"/>
    <w:rsid w:val="00751902"/>
    <w:rsid w:val="00752EEF"/>
    <w:rsid w:val="00753E4B"/>
    <w:rsid w:val="007540EE"/>
    <w:rsid w:val="00754118"/>
    <w:rsid w:val="00754D21"/>
    <w:rsid w:val="007559C7"/>
    <w:rsid w:val="007563BC"/>
    <w:rsid w:val="00756442"/>
    <w:rsid w:val="00757C26"/>
    <w:rsid w:val="007603FE"/>
    <w:rsid w:val="007606B0"/>
    <w:rsid w:val="007608C5"/>
    <w:rsid w:val="00761111"/>
    <w:rsid w:val="0076167F"/>
    <w:rsid w:val="00761D12"/>
    <w:rsid w:val="00764E50"/>
    <w:rsid w:val="00765031"/>
    <w:rsid w:val="007653FB"/>
    <w:rsid w:val="007657F6"/>
    <w:rsid w:val="00765A69"/>
    <w:rsid w:val="00765B17"/>
    <w:rsid w:val="00765BD0"/>
    <w:rsid w:val="00765F78"/>
    <w:rsid w:val="00766BA3"/>
    <w:rsid w:val="00767BD8"/>
    <w:rsid w:val="00767DC9"/>
    <w:rsid w:val="00770426"/>
    <w:rsid w:val="007706CF"/>
    <w:rsid w:val="007709CB"/>
    <w:rsid w:val="00770BFC"/>
    <w:rsid w:val="00770CE9"/>
    <w:rsid w:val="0077127E"/>
    <w:rsid w:val="00771B9F"/>
    <w:rsid w:val="00771FE8"/>
    <w:rsid w:val="00772453"/>
    <w:rsid w:val="00772525"/>
    <w:rsid w:val="007736B7"/>
    <w:rsid w:val="007746D3"/>
    <w:rsid w:val="00774E8B"/>
    <w:rsid w:val="00775AED"/>
    <w:rsid w:val="007762C6"/>
    <w:rsid w:val="007771AD"/>
    <w:rsid w:val="00777217"/>
    <w:rsid w:val="00777FD5"/>
    <w:rsid w:val="00781217"/>
    <w:rsid w:val="007816D7"/>
    <w:rsid w:val="007817CF"/>
    <w:rsid w:val="00781AA9"/>
    <w:rsid w:val="00781DF9"/>
    <w:rsid w:val="007822C2"/>
    <w:rsid w:val="0078276F"/>
    <w:rsid w:val="00782C98"/>
    <w:rsid w:val="007830DE"/>
    <w:rsid w:val="007839BE"/>
    <w:rsid w:val="007839E2"/>
    <w:rsid w:val="00783B1D"/>
    <w:rsid w:val="00785F53"/>
    <w:rsid w:val="0078647D"/>
    <w:rsid w:val="00787147"/>
    <w:rsid w:val="007874E5"/>
    <w:rsid w:val="00787E86"/>
    <w:rsid w:val="00790477"/>
    <w:rsid w:val="00790EC7"/>
    <w:rsid w:val="00790EF5"/>
    <w:rsid w:val="00791015"/>
    <w:rsid w:val="00791031"/>
    <w:rsid w:val="007911DC"/>
    <w:rsid w:val="007912B5"/>
    <w:rsid w:val="00791348"/>
    <w:rsid w:val="00791C02"/>
    <w:rsid w:val="00793489"/>
    <w:rsid w:val="007934E2"/>
    <w:rsid w:val="00793A44"/>
    <w:rsid w:val="00793D57"/>
    <w:rsid w:val="0079496D"/>
    <w:rsid w:val="00795E09"/>
    <w:rsid w:val="007965E7"/>
    <w:rsid w:val="00796E52"/>
    <w:rsid w:val="00797A05"/>
    <w:rsid w:val="007A0764"/>
    <w:rsid w:val="007A0926"/>
    <w:rsid w:val="007A0C9F"/>
    <w:rsid w:val="007A13C5"/>
    <w:rsid w:val="007A18ED"/>
    <w:rsid w:val="007A1EB7"/>
    <w:rsid w:val="007A2363"/>
    <w:rsid w:val="007A3000"/>
    <w:rsid w:val="007A37A8"/>
    <w:rsid w:val="007A44EE"/>
    <w:rsid w:val="007A6837"/>
    <w:rsid w:val="007A6D02"/>
    <w:rsid w:val="007A7FBF"/>
    <w:rsid w:val="007B18A7"/>
    <w:rsid w:val="007B1C9D"/>
    <w:rsid w:val="007B28C6"/>
    <w:rsid w:val="007B3FA9"/>
    <w:rsid w:val="007B6C52"/>
    <w:rsid w:val="007B6C68"/>
    <w:rsid w:val="007B70F9"/>
    <w:rsid w:val="007B7662"/>
    <w:rsid w:val="007C09AA"/>
    <w:rsid w:val="007C15BD"/>
    <w:rsid w:val="007C1E42"/>
    <w:rsid w:val="007C3943"/>
    <w:rsid w:val="007C3DD5"/>
    <w:rsid w:val="007C3F28"/>
    <w:rsid w:val="007C43CD"/>
    <w:rsid w:val="007C4BAD"/>
    <w:rsid w:val="007C5032"/>
    <w:rsid w:val="007C5831"/>
    <w:rsid w:val="007C58E9"/>
    <w:rsid w:val="007C5A28"/>
    <w:rsid w:val="007C61AF"/>
    <w:rsid w:val="007C62E1"/>
    <w:rsid w:val="007C6359"/>
    <w:rsid w:val="007D0969"/>
    <w:rsid w:val="007D0A8A"/>
    <w:rsid w:val="007D0F3B"/>
    <w:rsid w:val="007D13F0"/>
    <w:rsid w:val="007D1801"/>
    <w:rsid w:val="007D2186"/>
    <w:rsid w:val="007D21E1"/>
    <w:rsid w:val="007D3028"/>
    <w:rsid w:val="007D3045"/>
    <w:rsid w:val="007D411E"/>
    <w:rsid w:val="007D5692"/>
    <w:rsid w:val="007D5A9B"/>
    <w:rsid w:val="007D5C0B"/>
    <w:rsid w:val="007D6144"/>
    <w:rsid w:val="007E001E"/>
    <w:rsid w:val="007E07B9"/>
    <w:rsid w:val="007E08CC"/>
    <w:rsid w:val="007E2797"/>
    <w:rsid w:val="007E3BF3"/>
    <w:rsid w:val="007E3ED7"/>
    <w:rsid w:val="007E4956"/>
    <w:rsid w:val="007E4DAF"/>
    <w:rsid w:val="007F0C36"/>
    <w:rsid w:val="007F0CA2"/>
    <w:rsid w:val="007F0CD8"/>
    <w:rsid w:val="007F1F79"/>
    <w:rsid w:val="007F2177"/>
    <w:rsid w:val="007F2561"/>
    <w:rsid w:val="007F3536"/>
    <w:rsid w:val="007F5288"/>
    <w:rsid w:val="007F5C41"/>
    <w:rsid w:val="007F70A8"/>
    <w:rsid w:val="007F70C9"/>
    <w:rsid w:val="007F7DEC"/>
    <w:rsid w:val="00801806"/>
    <w:rsid w:val="00801CEF"/>
    <w:rsid w:val="0080286F"/>
    <w:rsid w:val="00802A82"/>
    <w:rsid w:val="00806643"/>
    <w:rsid w:val="0080685A"/>
    <w:rsid w:val="0080740E"/>
    <w:rsid w:val="00807A72"/>
    <w:rsid w:val="00807B55"/>
    <w:rsid w:val="00807DC3"/>
    <w:rsid w:val="00811236"/>
    <w:rsid w:val="008141C4"/>
    <w:rsid w:val="008142B0"/>
    <w:rsid w:val="008152D9"/>
    <w:rsid w:val="00815639"/>
    <w:rsid w:val="0081612E"/>
    <w:rsid w:val="008168DF"/>
    <w:rsid w:val="00816A68"/>
    <w:rsid w:val="00816A6A"/>
    <w:rsid w:val="00817FE6"/>
    <w:rsid w:val="00820925"/>
    <w:rsid w:val="00820F94"/>
    <w:rsid w:val="0082205B"/>
    <w:rsid w:val="00822D08"/>
    <w:rsid w:val="00822D96"/>
    <w:rsid w:val="008230CA"/>
    <w:rsid w:val="00823A0F"/>
    <w:rsid w:val="0082700C"/>
    <w:rsid w:val="008271E8"/>
    <w:rsid w:val="008272ED"/>
    <w:rsid w:val="0082790F"/>
    <w:rsid w:val="0083018F"/>
    <w:rsid w:val="00831127"/>
    <w:rsid w:val="008315DA"/>
    <w:rsid w:val="00832E06"/>
    <w:rsid w:val="008331BD"/>
    <w:rsid w:val="008346EB"/>
    <w:rsid w:val="0083612C"/>
    <w:rsid w:val="008364DC"/>
    <w:rsid w:val="00836BA9"/>
    <w:rsid w:val="008374A7"/>
    <w:rsid w:val="008376C9"/>
    <w:rsid w:val="0083787A"/>
    <w:rsid w:val="00840A91"/>
    <w:rsid w:val="00841540"/>
    <w:rsid w:val="008427C0"/>
    <w:rsid w:val="00844694"/>
    <w:rsid w:val="0084488E"/>
    <w:rsid w:val="00844AB5"/>
    <w:rsid w:val="00845683"/>
    <w:rsid w:val="008460D2"/>
    <w:rsid w:val="008468ED"/>
    <w:rsid w:val="00846BAC"/>
    <w:rsid w:val="00847532"/>
    <w:rsid w:val="00847570"/>
    <w:rsid w:val="00847B29"/>
    <w:rsid w:val="0085184B"/>
    <w:rsid w:val="0085207A"/>
    <w:rsid w:val="008524D9"/>
    <w:rsid w:val="0085267C"/>
    <w:rsid w:val="00852E1E"/>
    <w:rsid w:val="00853B4C"/>
    <w:rsid w:val="008548BF"/>
    <w:rsid w:val="00855743"/>
    <w:rsid w:val="00856A40"/>
    <w:rsid w:val="00856F9E"/>
    <w:rsid w:val="008570E0"/>
    <w:rsid w:val="00857349"/>
    <w:rsid w:val="0085778A"/>
    <w:rsid w:val="00857EA1"/>
    <w:rsid w:val="00857EEC"/>
    <w:rsid w:val="00860BC5"/>
    <w:rsid w:val="00860C31"/>
    <w:rsid w:val="008612DF"/>
    <w:rsid w:val="00862912"/>
    <w:rsid w:val="00862AB8"/>
    <w:rsid w:val="00864D0F"/>
    <w:rsid w:val="008665F7"/>
    <w:rsid w:val="0086742D"/>
    <w:rsid w:val="00867989"/>
    <w:rsid w:val="00870797"/>
    <w:rsid w:val="00870F36"/>
    <w:rsid w:val="008713A1"/>
    <w:rsid w:val="00873275"/>
    <w:rsid w:val="008733F7"/>
    <w:rsid w:val="0087493C"/>
    <w:rsid w:val="0087495A"/>
    <w:rsid w:val="00874D39"/>
    <w:rsid w:val="00876236"/>
    <w:rsid w:val="00877A88"/>
    <w:rsid w:val="00880382"/>
    <w:rsid w:val="00881C8E"/>
    <w:rsid w:val="008821B7"/>
    <w:rsid w:val="00882B96"/>
    <w:rsid w:val="00883158"/>
    <w:rsid w:val="008841AC"/>
    <w:rsid w:val="0088453E"/>
    <w:rsid w:val="0088509A"/>
    <w:rsid w:val="00885225"/>
    <w:rsid w:val="008873DA"/>
    <w:rsid w:val="00887E22"/>
    <w:rsid w:val="008910E7"/>
    <w:rsid w:val="008912D2"/>
    <w:rsid w:val="00891451"/>
    <w:rsid w:val="008929FD"/>
    <w:rsid w:val="00892A44"/>
    <w:rsid w:val="00892B0F"/>
    <w:rsid w:val="00892CE3"/>
    <w:rsid w:val="00893416"/>
    <w:rsid w:val="00894019"/>
    <w:rsid w:val="00894F05"/>
    <w:rsid w:val="008956C2"/>
    <w:rsid w:val="008966C2"/>
    <w:rsid w:val="00897594"/>
    <w:rsid w:val="00897B96"/>
    <w:rsid w:val="00897F6C"/>
    <w:rsid w:val="008A1515"/>
    <w:rsid w:val="008A180E"/>
    <w:rsid w:val="008A1C77"/>
    <w:rsid w:val="008A1C9B"/>
    <w:rsid w:val="008A2C7B"/>
    <w:rsid w:val="008A2FE9"/>
    <w:rsid w:val="008A69F6"/>
    <w:rsid w:val="008A6F66"/>
    <w:rsid w:val="008A78CD"/>
    <w:rsid w:val="008B0285"/>
    <w:rsid w:val="008B05A3"/>
    <w:rsid w:val="008B2F4B"/>
    <w:rsid w:val="008B36EF"/>
    <w:rsid w:val="008B3B54"/>
    <w:rsid w:val="008B40EC"/>
    <w:rsid w:val="008B411E"/>
    <w:rsid w:val="008B6030"/>
    <w:rsid w:val="008B611D"/>
    <w:rsid w:val="008B6564"/>
    <w:rsid w:val="008B7144"/>
    <w:rsid w:val="008B72EC"/>
    <w:rsid w:val="008B7521"/>
    <w:rsid w:val="008B76CF"/>
    <w:rsid w:val="008B7787"/>
    <w:rsid w:val="008B793F"/>
    <w:rsid w:val="008C0482"/>
    <w:rsid w:val="008C0C04"/>
    <w:rsid w:val="008C0E57"/>
    <w:rsid w:val="008C0F37"/>
    <w:rsid w:val="008C1727"/>
    <w:rsid w:val="008C2875"/>
    <w:rsid w:val="008C30F0"/>
    <w:rsid w:val="008C3A3B"/>
    <w:rsid w:val="008C41CE"/>
    <w:rsid w:val="008C5710"/>
    <w:rsid w:val="008C605E"/>
    <w:rsid w:val="008C6FF7"/>
    <w:rsid w:val="008D08B4"/>
    <w:rsid w:val="008D0C83"/>
    <w:rsid w:val="008D2602"/>
    <w:rsid w:val="008D3B0F"/>
    <w:rsid w:val="008D51DF"/>
    <w:rsid w:val="008D5B31"/>
    <w:rsid w:val="008D5D88"/>
    <w:rsid w:val="008D5ECC"/>
    <w:rsid w:val="008D666E"/>
    <w:rsid w:val="008D6D20"/>
    <w:rsid w:val="008D7201"/>
    <w:rsid w:val="008D7942"/>
    <w:rsid w:val="008E002E"/>
    <w:rsid w:val="008E0674"/>
    <w:rsid w:val="008E0BC6"/>
    <w:rsid w:val="008E1380"/>
    <w:rsid w:val="008E1D69"/>
    <w:rsid w:val="008E232F"/>
    <w:rsid w:val="008E29FD"/>
    <w:rsid w:val="008E4F16"/>
    <w:rsid w:val="008E6398"/>
    <w:rsid w:val="008E6621"/>
    <w:rsid w:val="008E6B79"/>
    <w:rsid w:val="008E6EB8"/>
    <w:rsid w:val="008E6FA8"/>
    <w:rsid w:val="008E7045"/>
    <w:rsid w:val="008E75A6"/>
    <w:rsid w:val="008E76F3"/>
    <w:rsid w:val="008E7C27"/>
    <w:rsid w:val="008F024E"/>
    <w:rsid w:val="008F20B4"/>
    <w:rsid w:val="008F291D"/>
    <w:rsid w:val="008F2BCC"/>
    <w:rsid w:val="008F300A"/>
    <w:rsid w:val="008F3C95"/>
    <w:rsid w:val="008F47D4"/>
    <w:rsid w:val="008F4BF8"/>
    <w:rsid w:val="008F4CFB"/>
    <w:rsid w:val="008F5BFC"/>
    <w:rsid w:val="008F6430"/>
    <w:rsid w:val="008F6999"/>
    <w:rsid w:val="008F714A"/>
    <w:rsid w:val="008F7353"/>
    <w:rsid w:val="008F74EE"/>
    <w:rsid w:val="009000C6"/>
    <w:rsid w:val="009004FA"/>
    <w:rsid w:val="00900ECD"/>
    <w:rsid w:val="009016D3"/>
    <w:rsid w:val="00901AF0"/>
    <w:rsid w:val="0090216E"/>
    <w:rsid w:val="00902536"/>
    <w:rsid w:val="0090300B"/>
    <w:rsid w:val="0090388B"/>
    <w:rsid w:val="00903CAA"/>
    <w:rsid w:val="00904106"/>
    <w:rsid w:val="00904147"/>
    <w:rsid w:val="009043E5"/>
    <w:rsid w:val="009047F9"/>
    <w:rsid w:val="0090602C"/>
    <w:rsid w:val="009065CF"/>
    <w:rsid w:val="00906C94"/>
    <w:rsid w:val="00911A7D"/>
    <w:rsid w:val="00911EE0"/>
    <w:rsid w:val="0091280D"/>
    <w:rsid w:val="00913443"/>
    <w:rsid w:val="009137C4"/>
    <w:rsid w:val="009138C9"/>
    <w:rsid w:val="00913C13"/>
    <w:rsid w:val="00914B28"/>
    <w:rsid w:val="009157FA"/>
    <w:rsid w:val="00915A43"/>
    <w:rsid w:val="00916E29"/>
    <w:rsid w:val="009178CF"/>
    <w:rsid w:val="009202AA"/>
    <w:rsid w:val="0092143D"/>
    <w:rsid w:val="00923269"/>
    <w:rsid w:val="0092389B"/>
    <w:rsid w:val="0092389C"/>
    <w:rsid w:val="00925E91"/>
    <w:rsid w:val="0092600B"/>
    <w:rsid w:val="0092619D"/>
    <w:rsid w:val="00926FBB"/>
    <w:rsid w:val="0092736C"/>
    <w:rsid w:val="00927DFE"/>
    <w:rsid w:val="00927FE3"/>
    <w:rsid w:val="0093013F"/>
    <w:rsid w:val="0093121E"/>
    <w:rsid w:val="009331D6"/>
    <w:rsid w:val="009332D1"/>
    <w:rsid w:val="00933CE2"/>
    <w:rsid w:val="00933F1A"/>
    <w:rsid w:val="0093459B"/>
    <w:rsid w:val="00934CF8"/>
    <w:rsid w:val="009351C8"/>
    <w:rsid w:val="00935279"/>
    <w:rsid w:val="009355EE"/>
    <w:rsid w:val="00936F02"/>
    <w:rsid w:val="009407BE"/>
    <w:rsid w:val="009416BF"/>
    <w:rsid w:val="00941F04"/>
    <w:rsid w:val="00942571"/>
    <w:rsid w:val="00942ACB"/>
    <w:rsid w:val="00942C19"/>
    <w:rsid w:val="009430C4"/>
    <w:rsid w:val="00943566"/>
    <w:rsid w:val="00943F19"/>
    <w:rsid w:val="009457F3"/>
    <w:rsid w:val="00945C20"/>
    <w:rsid w:val="00946847"/>
    <w:rsid w:val="00947B29"/>
    <w:rsid w:val="00947B45"/>
    <w:rsid w:val="00947F9D"/>
    <w:rsid w:val="009502C5"/>
    <w:rsid w:val="00950493"/>
    <w:rsid w:val="00951428"/>
    <w:rsid w:val="0095345F"/>
    <w:rsid w:val="0095367F"/>
    <w:rsid w:val="009547EB"/>
    <w:rsid w:val="00955703"/>
    <w:rsid w:val="00955ABA"/>
    <w:rsid w:val="0095625A"/>
    <w:rsid w:val="009565B3"/>
    <w:rsid w:val="00956BA0"/>
    <w:rsid w:val="00961423"/>
    <w:rsid w:val="00961A14"/>
    <w:rsid w:val="009624CA"/>
    <w:rsid w:val="0096458B"/>
    <w:rsid w:val="0096488B"/>
    <w:rsid w:val="00964D21"/>
    <w:rsid w:val="00964FF3"/>
    <w:rsid w:val="00965979"/>
    <w:rsid w:val="00965A60"/>
    <w:rsid w:val="009660CB"/>
    <w:rsid w:val="0096628C"/>
    <w:rsid w:val="00966967"/>
    <w:rsid w:val="00966A6F"/>
    <w:rsid w:val="00966C91"/>
    <w:rsid w:val="009670FB"/>
    <w:rsid w:val="0096785A"/>
    <w:rsid w:val="0097219B"/>
    <w:rsid w:val="009721C4"/>
    <w:rsid w:val="0097230B"/>
    <w:rsid w:val="00972839"/>
    <w:rsid w:val="00972B37"/>
    <w:rsid w:val="00973AFA"/>
    <w:rsid w:val="0097453A"/>
    <w:rsid w:val="00974727"/>
    <w:rsid w:val="00976749"/>
    <w:rsid w:val="00976A9D"/>
    <w:rsid w:val="00977390"/>
    <w:rsid w:val="00977D6F"/>
    <w:rsid w:val="00980545"/>
    <w:rsid w:val="009817E7"/>
    <w:rsid w:val="009819A4"/>
    <w:rsid w:val="00981B13"/>
    <w:rsid w:val="00982776"/>
    <w:rsid w:val="009829D9"/>
    <w:rsid w:val="00983092"/>
    <w:rsid w:val="00983C7B"/>
    <w:rsid w:val="00986008"/>
    <w:rsid w:val="0098760C"/>
    <w:rsid w:val="009900E1"/>
    <w:rsid w:val="009915D8"/>
    <w:rsid w:val="00992445"/>
    <w:rsid w:val="00992E45"/>
    <w:rsid w:val="00993463"/>
    <w:rsid w:val="00993533"/>
    <w:rsid w:val="009936DA"/>
    <w:rsid w:val="009940C8"/>
    <w:rsid w:val="00994871"/>
    <w:rsid w:val="00995478"/>
    <w:rsid w:val="009954A9"/>
    <w:rsid w:val="00996902"/>
    <w:rsid w:val="00996CE2"/>
    <w:rsid w:val="00996DB2"/>
    <w:rsid w:val="00996EE2"/>
    <w:rsid w:val="009A02EE"/>
    <w:rsid w:val="009A0405"/>
    <w:rsid w:val="009A0AC1"/>
    <w:rsid w:val="009A1380"/>
    <w:rsid w:val="009A200F"/>
    <w:rsid w:val="009A2976"/>
    <w:rsid w:val="009A30DC"/>
    <w:rsid w:val="009A342D"/>
    <w:rsid w:val="009A5301"/>
    <w:rsid w:val="009A5ACE"/>
    <w:rsid w:val="009A5C88"/>
    <w:rsid w:val="009A5E93"/>
    <w:rsid w:val="009A7599"/>
    <w:rsid w:val="009A7ED0"/>
    <w:rsid w:val="009B05A2"/>
    <w:rsid w:val="009B1245"/>
    <w:rsid w:val="009B1479"/>
    <w:rsid w:val="009B4079"/>
    <w:rsid w:val="009B54EB"/>
    <w:rsid w:val="009B5538"/>
    <w:rsid w:val="009B69D3"/>
    <w:rsid w:val="009B747D"/>
    <w:rsid w:val="009B76FC"/>
    <w:rsid w:val="009B77BE"/>
    <w:rsid w:val="009B77FB"/>
    <w:rsid w:val="009C0413"/>
    <w:rsid w:val="009C191F"/>
    <w:rsid w:val="009C3E51"/>
    <w:rsid w:val="009C45B9"/>
    <w:rsid w:val="009C48CB"/>
    <w:rsid w:val="009C4983"/>
    <w:rsid w:val="009C6155"/>
    <w:rsid w:val="009C6175"/>
    <w:rsid w:val="009C6D2B"/>
    <w:rsid w:val="009C75D4"/>
    <w:rsid w:val="009D02A8"/>
    <w:rsid w:val="009D069C"/>
    <w:rsid w:val="009D11ED"/>
    <w:rsid w:val="009D12F0"/>
    <w:rsid w:val="009D1A73"/>
    <w:rsid w:val="009D2F42"/>
    <w:rsid w:val="009D37D2"/>
    <w:rsid w:val="009D3DE4"/>
    <w:rsid w:val="009D48FC"/>
    <w:rsid w:val="009D4BC5"/>
    <w:rsid w:val="009D4D78"/>
    <w:rsid w:val="009D4DC9"/>
    <w:rsid w:val="009D7C49"/>
    <w:rsid w:val="009E0C8D"/>
    <w:rsid w:val="009E16B0"/>
    <w:rsid w:val="009E279F"/>
    <w:rsid w:val="009E287E"/>
    <w:rsid w:val="009E350E"/>
    <w:rsid w:val="009E351D"/>
    <w:rsid w:val="009E394C"/>
    <w:rsid w:val="009E4BCF"/>
    <w:rsid w:val="009E4FB2"/>
    <w:rsid w:val="009E5F21"/>
    <w:rsid w:val="009E63F4"/>
    <w:rsid w:val="009E6934"/>
    <w:rsid w:val="009E72BE"/>
    <w:rsid w:val="009E78B7"/>
    <w:rsid w:val="009F0413"/>
    <w:rsid w:val="009F09BE"/>
    <w:rsid w:val="009F0D10"/>
    <w:rsid w:val="009F19E4"/>
    <w:rsid w:val="009F209C"/>
    <w:rsid w:val="009F3485"/>
    <w:rsid w:val="009F3DA1"/>
    <w:rsid w:val="009F4FC1"/>
    <w:rsid w:val="009F5DBF"/>
    <w:rsid w:val="009F64B9"/>
    <w:rsid w:val="009F6D2C"/>
    <w:rsid w:val="009F6F49"/>
    <w:rsid w:val="009F7EA2"/>
    <w:rsid w:val="00A005A6"/>
    <w:rsid w:val="00A00633"/>
    <w:rsid w:val="00A01032"/>
    <w:rsid w:val="00A01171"/>
    <w:rsid w:val="00A013B5"/>
    <w:rsid w:val="00A01428"/>
    <w:rsid w:val="00A018A9"/>
    <w:rsid w:val="00A029B5"/>
    <w:rsid w:val="00A03B6E"/>
    <w:rsid w:val="00A03CA2"/>
    <w:rsid w:val="00A044F1"/>
    <w:rsid w:val="00A05350"/>
    <w:rsid w:val="00A05D9F"/>
    <w:rsid w:val="00A06D29"/>
    <w:rsid w:val="00A075C6"/>
    <w:rsid w:val="00A078FC"/>
    <w:rsid w:val="00A07CB4"/>
    <w:rsid w:val="00A07D0A"/>
    <w:rsid w:val="00A11824"/>
    <w:rsid w:val="00A123FA"/>
    <w:rsid w:val="00A139DB"/>
    <w:rsid w:val="00A13BCC"/>
    <w:rsid w:val="00A13C89"/>
    <w:rsid w:val="00A140AE"/>
    <w:rsid w:val="00A14A46"/>
    <w:rsid w:val="00A14AC1"/>
    <w:rsid w:val="00A15368"/>
    <w:rsid w:val="00A1539B"/>
    <w:rsid w:val="00A15408"/>
    <w:rsid w:val="00A1628B"/>
    <w:rsid w:val="00A200BE"/>
    <w:rsid w:val="00A20DEA"/>
    <w:rsid w:val="00A21314"/>
    <w:rsid w:val="00A228B1"/>
    <w:rsid w:val="00A22A06"/>
    <w:rsid w:val="00A22AA4"/>
    <w:rsid w:val="00A232B8"/>
    <w:rsid w:val="00A2440D"/>
    <w:rsid w:val="00A24B58"/>
    <w:rsid w:val="00A257A5"/>
    <w:rsid w:val="00A25F47"/>
    <w:rsid w:val="00A264DA"/>
    <w:rsid w:val="00A26C7B"/>
    <w:rsid w:val="00A26E29"/>
    <w:rsid w:val="00A26FBA"/>
    <w:rsid w:val="00A272C2"/>
    <w:rsid w:val="00A303E5"/>
    <w:rsid w:val="00A30EC2"/>
    <w:rsid w:val="00A3104B"/>
    <w:rsid w:val="00A31848"/>
    <w:rsid w:val="00A318C8"/>
    <w:rsid w:val="00A31956"/>
    <w:rsid w:val="00A31967"/>
    <w:rsid w:val="00A32346"/>
    <w:rsid w:val="00A326CE"/>
    <w:rsid w:val="00A331E3"/>
    <w:rsid w:val="00A33232"/>
    <w:rsid w:val="00A33B23"/>
    <w:rsid w:val="00A33F1D"/>
    <w:rsid w:val="00A33F8F"/>
    <w:rsid w:val="00A348AE"/>
    <w:rsid w:val="00A34D6F"/>
    <w:rsid w:val="00A35748"/>
    <w:rsid w:val="00A35B78"/>
    <w:rsid w:val="00A36A68"/>
    <w:rsid w:val="00A379AB"/>
    <w:rsid w:val="00A37E38"/>
    <w:rsid w:val="00A406FE"/>
    <w:rsid w:val="00A41148"/>
    <w:rsid w:val="00A413AD"/>
    <w:rsid w:val="00A4514F"/>
    <w:rsid w:val="00A459D5"/>
    <w:rsid w:val="00A45A92"/>
    <w:rsid w:val="00A45EB0"/>
    <w:rsid w:val="00A472C1"/>
    <w:rsid w:val="00A504F2"/>
    <w:rsid w:val="00A51142"/>
    <w:rsid w:val="00A51426"/>
    <w:rsid w:val="00A52B29"/>
    <w:rsid w:val="00A53DE6"/>
    <w:rsid w:val="00A54008"/>
    <w:rsid w:val="00A547C9"/>
    <w:rsid w:val="00A54857"/>
    <w:rsid w:val="00A55377"/>
    <w:rsid w:val="00A556BA"/>
    <w:rsid w:val="00A55E22"/>
    <w:rsid w:val="00A56CA9"/>
    <w:rsid w:val="00A56E56"/>
    <w:rsid w:val="00A56EC1"/>
    <w:rsid w:val="00A57AC5"/>
    <w:rsid w:val="00A608B9"/>
    <w:rsid w:val="00A61562"/>
    <w:rsid w:val="00A62588"/>
    <w:rsid w:val="00A63037"/>
    <w:rsid w:val="00A6436D"/>
    <w:rsid w:val="00A643CB"/>
    <w:rsid w:val="00A658D9"/>
    <w:rsid w:val="00A65C52"/>
    <w:rsid w:val="00A7086C"/>
    <w:rsid w:val="00A71317"/>
    <w:rsid w:val="00A71914"/>
    <w:rsid w:val="00A71B9D"/>
    <w:rsid w:val="00A73FCA"/>
    <w:rsid w:val="00A741E9"/>
    <w:rsid w:val="00A74463"/>
    <w:rsid w:val="00A74D43"/>
    <w:rsid w:val="00A754B3"/>
    <w:rsid w:val="00A760EE"/>
    <w:rsid w:val="00A769CA"/>
    <w:rsid w:val="00A770CB"/>
    <w:rsid w:val="00A804AF"/>
    <w:rsid w:val="00A80F51"/>
    <w:rsid w:val="00A81270"/>
    <w:rsid w:val="00A830A9"/>
    <w:rsid w:val="00A83215"/>
    <w:rsid w:val="00A83B67"/>
    <w:rsid w:val="00A85220"/>
    <w:rsid w:val="00A852C9"/>
    <w:rsid w:val="00A8590E"/>
    <w:rsid w:val="00A85DC3"/>
    <w:rsid w:val="00A8650D"/>
    <w:rsid w:val="00A867D4"/>
    <w:rsid w:val="00A86F2A"/>
    <w:rsid w:val="00A87246"/>
    <w:rsid w:val="00A90238"/>
    <w:rsid w:val="00A902D3"/>
    <w:rsid w:val="00A9032F"/>
    <w:rsid w:val="00A91303"/>
    <w:rsid w:val="00A91992"/>
    <w:rsid w:val="00A92751"/>
    <w:rsid w:val="00A929B9"/>
    <w:rsid w:val="00A93BE6"/>
    <w:rsid w:val="00A948B6"/>
    <w:rsid w:val="00A948CC"/>
    <w:rsid w:val="00A94958"/>
    <w:rsid w:val="00A94AE1"/>
    <w:rsid w:val="00A95220"/>
    <w:rsid w:val="00A95D8B"/>
    <w:rsid w:val="00A960E1"/>
    <w:rsid w:val="00A9675D"/>
    <w:rsid w:val="00A96F84"/>
    <w:rsid w:val="00A97739"/>
    <w:rsid w:val="00AA026B"/>
    <w:rsid w:val="00AA0A79"/>
    <w:rsid w:val="00AA0D29"/>
    <w:rsid w:val="00AA1366"/>
    <w:rsid w:val="00AA172B"/>
    <w:rsid w:val="00AA1CD0"/>
    <w:rsid w:val="00AA2910"/>
    <w:rsid w:val="00AA38D5"/>
    <w:rsid w:val="00AA4835"/>
    <w:rsid w:val="00AA4A3F"/>
    <w:rsid w:val="00AA4BE6"/>
    <w:rsid w:val="00AA5240"/>
    <w:rsid w:val="00AA551D"/>
    <w:rsid w:val="00AA5659"/>
    <w:rsid w:val="00AA6A4F"/>
    <w:rsid w:val="00AA7648"/>
    <w:rsid w:val="00AA7AF2"/>
    <w:rsid w:val="00AA7E00"/>
    <w:rsid w:val="00AB024A"/>
    <w:rsid w:val="00AB0963"/>
    <w:rsid w:val="00AB3515"/>
    <w:rsid w:val="00AB5318"/>
    <w:rsid w:val="00AB5721"/>
    <w:rsid w:val="00AB64B9"/>
    <w:rsid w:val="00AB6A1C"/>
    <w:rsid w:val="00AB6AFD"/>
    <w:rsid w:val="00AB78E5"/>
    <w:rsid w:val="00AC0680"/>
    <w:rsid w:val="00AC0930"/>
    <w:rsid w:val="00AC0E4A"/>
    <w:rsid w:val="00AC2400"/>
    <w:rsid w:val="00AC28F0"/>
    <w:rsid w:val="00AC2B66"/>
    <w:rsid w:val="00AC326A"/>
    <w:rsid w:val="00AC3DB7"/>
    <w:rsid w:val="00AC3F57"/>
    <w:rsid w:val="00AC42F4"/>
    <w:rsid w:val="00AC4472"/>
    <w:rsid w:val="00AC4D3D"/>
    <w:rsid w:val="00AC5164"/>
    <w:rsid w:val="00AC5FD5"/>
    <w:rsid w:val="00AC7179"/>
    <w:rsid w:val="00AC751C"/>
    <w:rsid w:val="00AD0458"/>
    <w:rsid w:val="00AD0729"/>
    <w:rsid w:val="00AD0CB1"/>
    <w:rsid w:val="00AD0F7B"/>
    <w:rsid w:val="00AD14D4"/>
    <w:rsid w:val="00AD1EE9"/>
    <w:rsid w:val="00AD22A3"/>
    <w:rsid w:val="00AD2494"/>
    <w:rsid w:val="00AD27CB"/>
    <w:rsid w:val="00AD296F"/>
    <w:rsid w:val="00AD29DC"/>
    <w:rsid w:val="00AD3886"/>
    <w:rsid w:val="00AD3DE4"/>
    <w:rsid w:val="00AD4124"/>
    <w:rsid w:val="00AD5077"/>
    <w:rsid w:val="00AD519C"/>
    <w:rsid w:val="00AD5A5A"/>
    <w:rsid w:val="00AE0820"/>
    <w:rsid w:val="00AE210B"/>
    <w:rsid w:val="00AE3289"/>
    <w:rsid w:val="00AE35F3"/>
    <w:rsid w:val="00AE396B"/>
    <w:rsid w:val="00AE3CC0"/>
    <w:rsid w:val="00AE4068"/>
    <w:rsid w:val="00AE7D28"/>
    <w:rsid w:val="00AE7FE8"/>
    <w:rsid w:val="00AF01E5"/>
    <w:rsid w:val="00AF01F4"/>
    <w:rsid w:val="00AF0A0D"/>
    <w:rsid w:val="00AF1AEE"/>
    <w:rsid w:val="00AF2010"/>
    <w:rsid w:val="00AF2141"/>
    <w:rsid w:val="00AF4189"/>
    <w:rsid w:val="00AF428F"/>
    <w:rsid w:val="00AF4482"/>
    <w:rsid w:val="00AF51D9"/>
    <w:rsid w:val="00AF5702"/>
    <w:rsid w:val="00AF744A"/>
    <w:rsid w:val="00B001A5"/>
    <w:rsid w:val="00B00AFC"/>
    <w:rsid w:val="00B00F0F"/>
    <w:rsid w:val="00B012FD"/>
    <w:rsid w:val="00B013CA"/>
    <w:rsid w:val="00B0155D"/>
    <w:rsid w:val="00B018D9"/>
    <w:rsid w:val="00B02C30"/>
    <w:rsid w:val="00B02F4D"/>
    <w:rsid w:val="00B02FB5"/>
    <w:rsid w:val="00B037EE"/>
    <w:rsid w:val="00B0386E"/>
    <w:rsid w:val="00B041EA"/>
    <w:rsid w:val="00B0478C"/>
    <w:rsid w:val="00B05ABA"/>
    <w:rsid w:val="00B05BC5"/>
    <w:rsid w:val="00B06498"/>
    <w:rsid w:val="00B06514"/>
    <w:rsid w:val="00B066B5"/>
    <w:rsid w:val="00B06884"/>
    <w:rsid w:val="00B07242"/>
    <w:rsid w:val="00B07C6B"/>
    <w:rsid w:val="00B10897"/>
    <w:rsid w:val="00B10F34"/>
    <w:rsid w:val="00B11110"/>
    <w:rsid w:val="00B112D2"/>
    <w:rsid w:val="00B11508"/>
    <w:rsid w:val="00B12A36"/>
    <w:rsid w:val="00B13FFE"/>
    <w:rsid w:val="00B14915"/>
    <w:rsid w:val="00B14CEC"/>
    <w:rsid w:val="00B14DD6"/>
    <w:rsid w:val="00B1518A"/>
    <w:rsid w:val="00B162B1"/>
    <w:rsid w:val="00B16526"/>
    <w:rsid w:val="00B2049C"/>
    <w:rsid w:val="00B21D8B"/>
    <w:rsid w:val="00B21F8C"/>
    <w:rsid w:val="00B24022"/>
    <w:rsid w:val="00B27A6B"/>
    <w:rsid w:val="00B307A9"/>
    <w:rsid w:val="00B30A9E"/>
    <w:rsid w:val="00B30B9D"/>
    <w:rsid w:val="00B31BF5"/>
    <w:rsid w:val="00B31F1D"/>
    <w:rsid w:val="00B32A9E"/>
    <w:rsid w:val="00B32E9B"/>
    <w:rsid w:val="00B3315F"/>
    <w:rsid w:val="00B3316B"/>
    <w:rsid w:val="00B33A52"/>
    <w:rsid w:val="00B345E7"/>
    <w:rsid w:val="00B346C4"/>
    <w:rsid w:val="00B360F8"/>
    <w:rsid w:val="00B36FCD"/>
    <w:rsid w:val="00B37489"/>
    <w:rsid w:val="00B374BA"/>
    <w:rsid w:val="00B42435"/>
    <w:rsid w:val="00B42616"/>
    <w:rsid w:val="00B42741"/>
    <w:rsid w:val="00B44463"/>
    <w:rsid w:val="00B458B5"/>
    <w:rsid w:val="00B45AB0"/>
    <w:rsid w:val="00B45C6C"/>
    <w:rsid w:val="00B461D6"/>
    <w:rsid w:val="00B47CD2"/>
    <w:rsid w:val="00B50218"/>
    <w:rsid w:val="00B505AB"/>
    <w:rsid w:val="00B535B9"/>
    <w:rsid w:val="00B53787"/>
    <w:rsid w:val="00B538DD"/>
    <w:rsid w:val="00B5447D"/>
    <w:rsid w:val="00B54505"/>
    <w:rsid w:val="00B55323"/>
    <w:rsid w:val="00B55A33"/>
    <w:rsid w:val="00B55A87"/>
    <w:rsid w:val="00B55B0E"/>
    <w:rsid w:val="00B55F8E"/>
    <w:rsid w:val="00B5635C"/>
    <w:rsid w:val="00B56E2F"/>
    <w:rsid w:val="00B57D8B"/>
    <w:rsid w:val="00B608DB"/>
    <w:rsid w:val="00B6210E"/>
    <w:rsid w:val="00B62154"/>
    <w:rsid w:val="00B62731"/>
    <w:rsid w:val="00B62F6B"/>
    <w:rsid w:val="00B63726"/>
    <w:rsid w:val="00B63B95"/>
    <w:rsid w:val="00B64368"/>
    <w:rsid w:val="00B646FB"/>
    <w:rsid w:val="00B6503A"/>
    <w:rsid w:val="00B65638"/>
    <w:rsid w:val="00B65D08"/>
    <w:rsid w:val="00B66E36"/>
    <w:rsid w:val="00B6736A"/>
    <w:rsid w:val="00B71D04"/>
    <w:rsid w:val="00B722FC"/>
    <w:rsid w:val="00B7266E"/>
    <w:rsid w:val="00B744FC"/>
    <w:rsid w:val="00B75342"/>
    <w:rsid w:val="00B754E3"/>
    <w:rsid w:val="00B76489"/>
    <w:rsid w:val="00B76A20"/>
    <w:rsid w:val="00B76E00"/>
    <w:rsid w:val="00B8101A"/>
    <w:rsid w:val="00B81046"/>
    <w:rsid w:val="00B81A0D"/>
    <w:rsid w:val="00B8228C"/>
    <w:rsid w:val="00B828D8"/>
    <w:rsid w:val="00B82D0E"/>
    <w:rsid w:val="00B82F98"/>
    <w:rsid w:val="00B83F86"/>
    <w:rsid w:val="00B8470B"/>
    <w:rsid w:val="00B8584E"/>
    <w:rsid w:val="00B86DA2"/>
    <w:rsid w:val="00B87B92"/>
    <w:rsid w:val="00B90465"/>
    <w:rsid w:val="00B91580"/>
    <w:rsid w:val="00B927F9"/>
    <w:rsid w:val="00B93250"/>
    <w:rsid w:val="00B94E70"/>
    <w:rsid w:val="00B963FC"/>
    <w:rsid w:val="00B965FF"/>
    <w:rsid w:val="00B96ABE"/>
    <w:rsid w:val="00B97C68"/>
    <w:rsid w:val="00B97D45"/>
    <w:rsid w:val="00B97E52"/>
    <w:rsid w:val="00BA089E"/>
    <w:rsid w:val="00BA1523"/>
    <w:rsid w:val="00BA17EB"/>
    <w:rsid w:val="00BA3181"/>
    <w:rsid w:val="00BA318D"/>
    <w:rsid w:val="00BA439B"/>
    <w:rsid w:val="00BA4C37"/>
    <w:rsid w:val="00BA511A"/>
    <w:rsid w:val="00BA513E"/>
    <w:rsid w:val="00BA567B"/>
    <w:rsid w:val="00BA5783"/>
    <w:rsid w:val="00BA5F77"/>
    <w:rsid w:val="00BA6817"/>
    <w:rsid w:val="00BA6CCE"/>
    <w:rsid w:val="00BB00C6"/>
    <w:rsid w:val="00BB0FBF"/>
    <w:rsid w:val="00BB22C9"/>
    <w:rsid w:val="00BB279F"/>
    <w:rsid w:val="00BB3F4D"/>
    <w:rsid w:val="00BB6158"/>
    <w:rsid w:val="00BB6C08"/>
    <w:rsid w:val="00BB6CF9"/>
    <w:rsid w:val="00BB7A31"/>
    <w:rsid w:val="00BB7A61"/>
    <w:rsid w:val="00BB7D91"/>
    <w:rsid w:val="00BB7E11"/>
    <w:rsid w:val="00BC04F5"/>
    <w:rsid w:val="00BC1A36"/>
    <w:rsid w:val="00BC1D9E"/>
    <w:rsid w:val="00BC2732"/>
    <w:rsid w:val="00BC3B78"/>
    <w:rsid w:val="00BC4085"/>
    <w:rsid w:val="00BC4AE1"/>
    <w:rsid w:val="00BC5D3A"/>
    <w:rsid w:val="00BC6372"/>
    <w:rsid w:val="00BC6C0D"/>
    <w:rsid w:val="00BC727E"/>
    <w:rsid w:val="00BC7EB6"/>
    <w:rsid w:val="00BD0114"/>
    <w:rsid w:val="00BD0A17"/>
    <w:rsid w:val="00BD0A42"/>
    <w:rsid w:val="00BD0FFD"/>
    <w:rsid w:val="00BD1416"/>
    <w:rsid w:val="00BD2243"/>
    <w:rsid w:val="00BD3542"/>
    <w:rsid w:val="00BD35DE"/>
    <w:rsid w:val="00BD48A3"/>
    <w:rsid w:val="00BD4EA4"/>
    <w:rsid w:val="00BD56CC"/>
    <w:rsid w:val="00BD58DA"/>
    <w:rsid w:val="00BD5DA1"/>
    <w:rsid w:val="00BD64A8"/>
    <w:rsid w:val="00BD69C3"/>
    <w:rsid w:val="00BD7A17"/>
    <w:rsid w:val="00BE04A2"/>
    <w:rsid w:val="00BE0877"/>
    <w:rsid w:val="00BE101E"/>
    <w:rsid w:val="00BE1B3C"/>
    <w:rsid w:val="00BE1E9E"/>
    <w:rsid w:val="00BE2365"/>
    <w:rsid w:val="00BE25C5"/>
    <w:rsid w:val="00BE26C4"/>
    <w:rsid w:val="00BE28EB"/>
    <w:rsid w:val="00BE358A"/>
    <w:rsid w:val="00BE368B"/>
    <w:rsid w:val="00BE5368"/>
    <w:rsid w:val="00BE57C4"/>
    <w:rsid w:val="00BE594C"/>
    <w:rsid w:val="00BE5FA2"/>
    <w:rsid w:val="00BE6118"/>
    <w:rsid w:val="00BE7027"/>
    <w:rsid w:val="00BE742D"/>
    <w:rsid w:val="00BF19B6"/>
    <w:rsid w:val="00BF1C46"/>
    <w:rsid w:val="00BF1E24"/>
    <w:rsid w:val="00BF2351"/>
    <w:rsid w:val="00BF23B2"/>
    <w:rsid w:val="00BF4D65"/>
    <w:rsid w:val="00BF513D"/>
    <w:rsid w:val="00BF66EC"/>
    <w:rsid w:val="00BF679A"/>
    <w:rsid w:val="00BF7542"/>
    <w:rsid w:val="00C020AD"/>
    <w:rsid w:val="00C029A5"/>
    <w:rsid w:val="00C02A0D"/>
    <w:rsid w:val="00C03CD8"/>
    <w:rsid w:val="00C0494A"/>
    <w:rsid w:val="00C05D7A"/>
    <w:rsid w:val="00C060EE"/>
    <w:rsid w:val="00C065B9"/>
    <w:rsid w:val="00C06EEE"/>
    <w:rsid w:val="00C10B92"/>
    <w:rsid w:val="00C11FCA"/>
    <w:rsid w:val="00C120A3"/>
    <w:rsid w:val="00C127F6"/>
    <w:rsid w:val="00C15B82"/>
    <w:rsid w:val="00C16BB6"/>
    <w:rsid w:val="00C17666"/>
    <w:rsid w:val="00C17BE8"/>
    <w:rsid w:val="00C21A50"/>
    <w:rsid w:val="00C22D6C"/>
    <w:rsid w:val="00C22DE8"/>
    <w:rsid w:val="00C2391F"/>
    <w:rsid w:val="00C245D9"/>
    <w:rsid w:val="00C250F8"/>
    <w:rsid w:val="00C25B3E"/>
    <w:rsid w:val="00C25DB4"/>
    <w:rsid w:val="00C270A4"/>
    <w:rsid w:val="00C274BC"/>
    <w:rsid w:val="00C27BAE"/>
    <w:rsid w:val="00C306BE"/>
    <w:rsid w:val="00C30729"/>
    <w:rsid w:val="00C3079A"/>
    <w:rsid w:val="00C30B6D"/>
    <w:rsid w:val="00C327E7"/>
    <w:rsid w:val="00C32A7E"/>
    <w:rsid w:val="00C32FD3"/>
    <w:rsid w:val="00C338CD"/>
    <w:rsid w:val="00C33926"/>
    <w:rsid w:val="00C33E5E"/>
    <w:rsid w:val="00C34BA7"/>
    <w:rsid w:val="00C34BDC"/>
    <w:rsid w:val="00C34E1A"/>
    <w:rsid w:val="00C35B13"/>
    <w:rsid w:val="00C361B2"/>
    <w:rsid w:val="00C362C7"/>
    <w:rsid w:val="00C3632D"/>
    <w:rsid w:val="00C366DF"/>
    <w:rsid w:val="00C3671E"/>
    <w:rsid w:val="00C37D41"/>
    <w:rsid w:val="00C40377"/>
    <w:rsid w:val="00C405D6"/>
    <w:rsid w:val="00C4176F"/>
    <w:rsid w:val="00C41955"/>
    <w:rsid w:val="00C41B71"/>
    <w:rsid w:val="00C420B8"/>
    <w:rsid w:val="00C439A2"/>
    <w:rsid w:val="00C4438C"/>
    <w:rsid w:val="00C452DF"/>
    <w:rsid w:val="00C4586F"/>
    <w:rsid w:val="00C45DA2"/>
    <w:rsid w:val="00C46172"/>
    <w:rsid w:val="00C467FF"/>
    <w:rsid w:val="00C47D0E"/>
    <w:rsid w:val="00C5139B"/>
    <w:rsid w:val="00C53B4B"/>
    <w:rsid w:val="00C54204"/>
    <w:rsid w:val="00C54F96"/>
    <w:rsid w:val="00C551C1"/>
    <w:rsid w:val="00C55576"/>
    <w:rsid w:val="00C56222"/>
    <w:rsid w:val="00C56AF1"/>
    <w:rsid w:val="00C57748"/>
    <w:rsid w:val="00C6066F"/>
    <w:rsid w:val="00C60CA4"/>
    <w:rsid w:val="00C61376"/>
    <w:rsid w:val="00C61620"/>
    <w:rsid w:val="00C6162D"/>
    <w:rsid w:val="00C64BD1"/>
    <w:rsid w:val="00C66B08"/>
    <w:rsid w:val="00C67987"/>
    <w:rsid w:val="00C67E2A"/>
    <w:rsid w:val="00C70339"/>
    <w:rsid w:val="00C71091"/>
    <w:rsid w:val="00C7125D"/>
    <w:rsid w:val="00C718D4"/>
    <w:rsid w:val="00C728DE"/>
    <w:rsid w:val="00C72952"/>
    <w:rsid w:val="00C72BF9"/>
    <w:rsid w:val="00C73198"/>
    <w:rsid w:val="00C76289"/>
    <w:rsid w:val="00C763A9"/>
    <w:rsid w:val="00C7642C"/>
    <w:rsid w:val="00C768A9"/>
    <w:rsid w:val="00C76C62"/>
    <w:rsid w:val="00C77737"/>
    <w:rsid w:val="00C7780C"/>
    <w:rsid w:val="00C8086E"/>
    <w:rsid w:val="00C810EE"/>
    <w:rsid w:val="00C81E41"/>
    <w:rsid w:val="00C8220B"/>
    <w:rsid w:val="00C82902"/>
    <w:rsid w:val="00C83511"/>
    <w:rsid w:val="00C858FD"/>
    <w:rsid w:val="00C859AD"/>
    <w:rsid w:val="00C85D73"/>
    <w:rsid w:val="00C87630"/>
    <w:rsid w:val="00C90875"/>
    <w:rsid w:val="00C91447"/>
    <w:rsid w:val="00C9165E"/>
    <w:rsid w:val="00C91A6D"/>
    <w:rsid w:val="00C933D5"/>
    <w:rsid w:val="00C937BC"/>
    <w:rsid w:val="00C956B4"/>
    <w:rsid w:val="00C95A9E"/>
    <w:rsid w:val="00C965FB"/>
    <w:rsid w:val="00C972C6"/>
    <w:rsid w:val="00C97764"/>
    <w:rsid w:val="00CA04B2"/>
    <w:rsid w:val="00CA1E7A"/>
    <w:rsid w:val="00CA21D2"/>
    <w:rsid w:val="00CA2BAB"/>
    <w:rsid w:val="00CA38B1"/>
    <w:rsid w:val="00CA3B0D"/>
    <w:rsid w:val="00CA3B4A"/>
    <w:rsid w:val="00CA409C"/>
    <w:rsid w:val="00CA45A8"/>
    <w:rsid w:val="00CA6F4E"/>
    <w:rsid w:val="00CB0826"/>
    <w:rsid w:val="00CB0ABB"/>
    <w:rsid w:val="00CB365F"/>
    <w:rsid w:val="00CB36EB"/>
    <w:rsid w:val="00CB387D"/>
    <w:rsid w:val="00CB43D3"/>
    <w:rsid w:val="00CB4B85"/>
    <w:rsid w:val="00CB4CAC"/>
    <w:rsid w:val="00CB5F71"/>
    <w:rsid w:val="00CB72CC"/>
    <w:rsid w:val="00CC06A7"/>
    <w:rsid w:val="00CC0846"/>
    <w:rsid w:val="00CC1430"/>
    <w:rsid w:val="00CC1E13"/>
    <w:rsid w:val="00CC1F14"/>
    <w:rsid w:val="00CC2744"/>
    <w:rsid w:val="00CC3CFB"/>
    <w:rsid w:val="00CC4A46"/>
    <w:rsid w:val="00CC4F24"/>
    <w:rsid w:val="00CC66CE"/>
    <w:rsid w:val="00CC69B6"/>
    <w:rsid w:val="00CC72BC"/>
    <w:rsid w:val="00CD0BB7"/>
    <w:rsid w:val="00CD0D26"/>
    <w:rsid w:val="00CD15A6"/>
    <w:rsid w:val="00CD169E"/>
    <w:rsid w:val="00CD1CB4"/>
    <w:rsid w:val="00CD21FC"/>
    <w:rsid w:val="00CD2F1A"/>
    <w:rsid w:val="00CD3DC2"/>
    <w:rsid w:val="00CD43ED"/>
    <w:rsid w:val="00CD528A"/>
    <w:rsid w:val="00CD537D"/>
    <w:rsid w:val="00CD585F"/>
    <w:rsid w:val="00CD633C"/>
    <w:rsid w:val="00CD6611"/>
    <w:rsid w:val="00CD6995"/>
    <w:rsid w:val="00CD69F4"/>
    <w:rsid w:val="00CD6ED7"/>
    <w:rsid w:val="00CD70F4"/>
    <w:rsid w:val="00CD7A21"/>
    <w:rsid w:val="00CD7D25"/>
    <w:rsid w:val="00CD7E2D"/>
    <w:rsid w:val="00CE0CFF"/>
    <w:rsid w:val="00CE10F2"/>
    <w:rsid w:val="00CE3718"/>
    <w:rsid w:val="00CE486D"/>
    <w:rsid w:val="00CE70A9"/>
    <w:rsid w:val="00CF04F0"/>
    <w:rsid w:val="00CF1926"/>
    <w:rsid w:val="00CF2009"/>
    <w:rsid w:val="00CF2D44"/>
    <w:rsid w:val="00CF2F9A"/>
    <w:rsid w:val="00CF3BFF"/>
    <w:rsid w:val="00CF42E2"/>
    <w:rsid w:val="00CF46F8"/>
    <w:rsid w:val="00CF4C03"/>
    <w:rsid w:val="00CF4E27"/>
    <w:rsid w:val="00CF6271"/>
    <w:rsid w:val="00CF669C"/>
    <w:rsid w:val="00CF6AED"/>
    <w:rsid w:val="00D00A45"/>
    <w:rsid w:val="00D00B60"/>
    <w:rsid w:val="00D00CAB"/>
    <w:rsid w:val="00D010E8"/>
    <w:rsid w:val="00D0321C"/>
    <w:rsid w:val="00D03A0E"/>
    <w:rsid w:val="00D03B7A"/>
    <w:rsid w:val="00D03E03"/>
    <w:rsid w:val="00D04DCA"/>
    <w:rsid w:val="00D055D7"/>
    <w:rsid w:val="00D065FB"/>
    <w:rsid w:val="00D06607"/>
    <w:rsid w:val="00D07234"/>
    <w:rsid w:val="00D07526"/>
    <w:rsid w:val="00D077AD"/>
    <w:rsid w:val="00D07979"/>
    <w:rsid w:val="00D10B67"/>
    <w:rsid w:val="00D11E62"/>
    <w:rsid w:val="00D12B09"/>
    <w:rsid w:val="00D13319"/>
    <w:rsid w:val="00D14857"/>
    <w:rsid w:val="00D14960"/>
    <w:rsid w:val="00D14B44"/>
    <w:rsid w:val="00D14E63"/>
    <w:rsid w:val="00D1571E"/>
    <w:rsid w:val="00D16758"/>
    <w:rsid w:val="00D22981"/>
    <w:rsid w:val="00D22D5D"/>
    <w:rsid w:val="00D2399E"/>
    <w:rsid w:val="00D245AF"/>
    <w:rsid w:val="00D245DC"/>
    <w:rsid w:val="00D24805"/>
    <w:rsid w:val="00D25ADC"/>
    <w:rsid w:val="00D26F8B"/>
    <w:rsid w:val="00D272E5"/>
    <w:rsid w:val="00D27449"/>
    <w:rsid w:val="00D302D7"/>
    <w:rsid w:val="00D31FDA"/>
    <w:rsid w:val="00D32B82"/>
    <w:rsid w:val="00D332C1"/>
    <w:rsid w:val="00D337DC"/>
    <w:rsid w:val="00D33FA4"/>
    <w:rsid w:val="00D349A8"/>
    <w:rsid w:val="00D34C21"/>
    <w:rsid w:val="00D35535"/>
    <w:rsid w:val="00D35923"/>
    <w:rsid w:val="00D3603C"/>
    <w:rsid w:val="00D40B43"/>
    <w:rsid w:val="00D40B80"/>
    <w:rsid w:val="00D40DB6"/>
    <w:rsid w:val="00D41150"/>
    <w:rsid w:val="00D4163E"/>
    <w:rsid w:val="00D417CB"/>
    <w:rsid w:val="00D419F4"/>
    <w:rsid w:val="00D41CC2"/>
    <w:rsid w:val="00D42466"/>
    <w:rsid w:val="00D42854"/>
    <w:rsid w:val="00D42FFC"/>
    <w:rsid w:val="00D433C2"/>
    <w:rsid w:val="00D43FE9"/>
    <w:rsid w:val="00D47329"/>
    <w:rsid w:val="00D47B08"/>
    <w:rsid w:val="00D47C87"/>
    <w:rsid w:val="00D513FA"/>
    <w:rsid w:val="00D51951"/>
    <w:rsid w:val="00D51ED4"/>
    <w:rsid w:val="00D523F7"/>
    <w:rsid w:val="00D525E1"/>
    <w:rsid w:val="00D525FF"/>
    <w:rsid w:val="00D52D00"/>
    <w:rsid w:val="00D52D6D"/>
    <w:rsid w:val="00D52E3F"/>
    <w:rsid w:val="00D5379F"/>
    <w:rsid w:val="00D54106"/>
    <w:rsid w:val="00D54126"/>
    <w:rsid w:val="00D54F9E"/>
    <w:rsid w:val="00D57568"/>
    <w:rsid w:val="00D57D08"/>
    <w:rsid w:val="00D601C1"/>
    <w:rsid w:val="00D60583"/>
    <w:rsid w:val="00D60EB6"/>
    <w:rsid w:val="00D612E4"/>
    <w:rsid w:val="00D6145B"/>
    <w:rsid w:val="00D6181D"/>
    <w:rsid w:val="00D6186B"/>
    <w:rsid w:val="00D62B8F"/>
    <w:rsid w:val="00D62C3A"/>
    <w:rsid w:val="00D63A66"/>
    <w:rsid w:val="00D64148"/>
    <w:rsid w:val="00D643E5"/>
    <w:rsid w:val="00D646E4"/>
    <w:rsid w:val="00D650B1"/>
    <w:rsid w:val="00D679C9"/>
    <w:rsid w:val="00D70A64"/>
    <w:rsid w:val="00D710A6"/>
    <w:rsid w:val="00D72106"/>
    <w:rsid w:val="00D728F0"/>
    <w:rsid w:val="00D72A71"/>
    <w:rsid w:val="00D72B36"/>
    <w:rsid w:val="00D737C6"/>
    <w:rsid w:val="00D76797"/>
    <w:rsid w:val="00D76D0B"/>
    <w:rsid w:val="00D76DF4"/>
    <w:rsid w:val="00D805AA"/>
    <w:rsid w:val="00D8075B"/>
    <w:rsid w:val="00D80E59"/>
    <w:rsid w:val="00D812C6"/>
    <w:rsid w:val="00D8162A"/>
    <w:rsid w:val="00D82365"/>
    <w:rsid w:val="00D83853"/>
    <w:rsid w:val="00D845E8"/>
    <w:rsid w:val="00D858BF"/>
    <w:rsid w:val="00D85F13"/>
    <w:rsid w:val="00D86149"/>
    <w:rsid w:val="00D868A5"/>
    <w:rsid w:val="00D86FC2"/>
    <w:rsid w:val="00D90179"/>
    <w:rsid w:val="00D9150F"/>
    <w:rsid w:val="00D928B0"/>
    <w:rsid w:val="00D9300D"/>
    <w:rsid w:val="00D933E0"/>
    <w:rsid w:val="00D93FBF"/>
    <w:rsid w:val="00D94001"/>
    <w:rsid w:val="00D94054"/>
    <w:rsid w:val="00D94EB6"/>
    <w:rsid w:val="00D95ACA"/>
    <w:rsid w:val="00D965D7"/>
    <w:rsid w:val="00D96A5C"/>
    <w:rsid w:val="00D973D9"/>
    <w:rsid w:val="00D97C4D"/>
    <w:rsid w:val="00DA097E"/>
    <w:rsid w:val="00DA0E79"/>
    <w:rsid w:val="00DA1B34"/>
    <w:rsid w:val="00DA1CC1"/>
    <w:rsid w:val="00DA2030"/>
    <w:rsid w:val="00DA2CCE"/>
    <w:rsid w:val="00DA32E0"/>
    <w:rsid w:val="00DA3539"/>
    <w:rsid w:val="00DA3F05"/>
    <w:rsid w:val="00DA4169"/>
    <w:rsid w:val="00DA41F9"/>
    <w:rsid w:val="00DA42C7"/>
    <w:rsid w:val="00DA4B1B"/>
    <w:rsid w:val="00DA4B83"/>
    <w:rsid w:val="00DA4CDE"/>
    <w:rsid w:val="00DA5E85"/>
    <w:rsid w:val="00DA5F8E"/>
    <w:rsid w:val="00DA67E7"/>
    <w:rsid w:val="00DA6859"/>
    <w:rsid w:val="00DA6DB1"/>
    <w:rsid w:val="00DA76BE"/>
    <w:rsid w:val="00DA797C"/>
    <w:rsid w:val="00DA7CFC"/>
    <w:rsid w:val="00DB080F"/>
    <w:rsid w:val="00DB11EB"/>
    <w:rsid w:val="00DB12DF"/>
    <w:rsid w:val="00DB1897"/>
    <w:rsid w:val="00DB1F3F"/>
    <w:rsid w:val="00DB4457"/>
    <w:rsid w:val="00DB5C97"/>
    <w:rsid w:val="00DB6734"/>
    <w:rsid w:val="00DB6751"/>
    <w:rsid w:val="00DB69CF"/>
    <w:rsid w:val="00DB7CB4"/>
    <w:rsid w:val="00DC0EEF"/>
    <w:rsid w:val="00DC1F4A"/>
    <w:rsid w:val="00DC2585"/>
    <w:rsid w:val="00DC3532"/>
    <w:rsid w:val="00DC3667"/>
    <w:rsid w:val="00DC3853"/>
    <w:rsid w:val="00DC399D"/>
    <w:rsid w:val="00DC4252"/>
    <w:rsid w:val="00DC454F"/>
    <w:rsid w:val="00DC6634"/>
    <w:rsid w:val="00DC666D"/>
    <w:rsid w:val="00DC6C94"/>
    <w:rsid w:val="00DC6F5C"/>
    <w:rsid w:val="00DC73C7"/>
    <w:rsid w:val="00DD1286"/>
    <w:rsid w:val="00DD260D"/>
    <w:rsid w:val="00DD2857"/>
    <w:rsid w:val="00DD2B32"/>
    <w:rsid w:val="00DD420D"/>
    <w:rsid w:val="00DD4371"/>
    <w:rsid w:val="00DD595C"/>
    <w:rsid w:val="00DD5B94"/>
    <w:rsid w:val="00DD5FD2"/>
    <w:rsid w:val="00DD6477"/>
    <w:rsid w:val="00DD6A69"/>
    <w:rsid w:val="00DD6B8D"/>
    <w:rsid w:val="00DD7633"/>
    <w:rsid w:val="00DE0DE3"/>
    <w:rsid w:val="00DE123E"/>
    <w:rsid w:val="00DE146F"/>
    <w:rsid w:val="00DE1596"/>
    <w:rsid w:val="00DE1A17"/>
    <w:rsid w:val="00DE1F19"/>
    <w:rsid w:val="00DE20EF"/>
    <w:rsid w:val="00DE4089"/>
    <w:rsid w:val="00DE4B0F"/>
    <w:rsid w:val="00DE4BC9"/>
    <w:rsid w:val="00DE4DE5"/>
    <w:rsid w:val="00DE5E8F"/>
    <w:rsid w:val="00DE6914"/>
    <w:rsid w:val="00DE778C"/>
    <w:rsid w:val="00DF065F"/>
    <w:rsid w:val="00DF0A76"/>
    <w:rsid w:val="00DF0AD9"/>
    <w:rsid w:val="00DF157C"/>
    <w:rsid w:val="00DF18C5"/>
    <w:rsid w:val="00DF1A3E"/>
    <w:rsid w:val="00DF1B65"/>
    <w:rsid w:val="00DF276F"/>
    <w:rsid w:val="00DF294D"/>
    <w:rsid w:val="00DF3BAC"/>
    <w:rsid w:val="00DF3DD7"/>
    <w:rsid w:val="00DF44CB"/>
    <w:rsid w:val="00DF48DA"/>
    <w:rsid w:val="00DF4C30"/>
    <w:rsid w:val="00DF54FC"/>
    <w:rsid w:val="00DF627F"/>
    <w:rsid w:val="00DF69DB"/>
    <w:rsid w:val="00DF72EF"/>
    <w:rsid w:val="00E00128"/>
    <w:rsid w:val="00E007C3"/>
    <w:rsid w:val="00E01624"/>
    <w:rsid w:val="00E021BE"/>
    <w:rsid w:val="00E025DC"/>
    <w:rsid w:val="00E02716"/>
    <w:rsid w:val="00E02F26"/>
    <w:rsid w:val="00E037FE"/>
    <w:rsid w:val="00E047CF"/>
    <w:rsid w:val="00E05245"/>
    <w:rsid w:val="00E06ED1"/>
    <w:rsid w:val="00E07044"/>
    <w:rsid w:val="00E0731B"/>
    <w:rsid w:val="00E07988"/>
    <w:rsid w:val="00E13FD2"/>
    <w:rsid w:val="00E156E6"/>
    <w:rsid w:val="00E15934"/>
    <w:rsid w:val="00E15F1F"/>
    <w:rsid w:val="00E163C5"/>
    <w:rsid w:val="00E1699D"/>
    <w:rsid w:val="00E16D7E"/>
    <w:rsid w:val="00E17179"/>
    <w:rsid w:val="00E20AD7"/>
    <w:rsid w:val="00E20B8B"/>
    <w:rsid w:val="00E23664"/>
    <w:rsid w:val="00E23867"/>
    <w:rsid w:val="00E23EC9"/>
    <w:rsid w:val="00E2430F"/>
    <w:rsid w:val="00E2470E"/>
    <w:rsid w:val="00E25D7A"/>
    <w:rsid w:val="00E261C3"/>
    <w:rsid w:val="00E27877"/>
    <w:rsid w:val="00E2790A"/>
    <w:rsid w:val="00E27C8A"/>
    <w:rsid w:val="00E27E2F"/>
    <w:rsid w:val="00E30F99"/>
    <w:rsid w:val="00E328D9"/>
    <w:rsid w:val="00E333C6"/>
    <w:rsid w:val="00E33E6B"/>
    <w:rsid w:val="00E34B74"/>
    <w:rsid w:val="00E35750"/>
    <w:rsid w:val="00E361B0"/>
    <w:rsid w:val="00E364C1"/>
    <w:rsid w:val="00E36F79"/>
    <w:rsid w:val="00E3709E"/>
    <w:rsid w:val="00E37F39"/>
    <w:rsid w:val="00E40005"/>
    <w:rsid w:val="00E408DC"/>
    <w:rsid w:val="00E41398"/>
    <w:rsid w:val="00E41412"/>
    <w:rsid w:val="00E4201F"/>
    <w:rsid w:val="00E4233B"/>
    <w:rsid w:val="00E4338F"/>
    <w:rsid w:val="00E43919"/>
    <w:rsid w:val="00E43F22"/>
    <w:rsid w:val="00E447F0"/>
    <w:rsid w:val="00E47106"/>
    <w:rsid w:val="00E518AE"/>
    <w:rsid w:val="00E53C34"/>
    <w:rsid w:val="00E54EC6"/>
    <w:rsid w:val="00E55985"/>
    <w:rsid w:val="00E55F7E"/>
    <w:rsid w:val="00E568CA"/>
    <w:rsid w:val="00E56B1A"/>
    <w:rsid w:val="00E5719C"/>
    <w:rsid w:val="00E579A0"/>
    <w:rsid w:val="00E57B9E"/>
    <w:rsid w:val="00E57F8A"/>
    <w:rsid w:val="00E60011"/>
    <w:rsid w:val="00E626B1"/>
    <w:rsid w:val="00E62EA6"/>
    <w:rsid w:val="00E64EF7"/>
    <w:rsid w:val="00E656B1"/>
    <w:rsid w:val="00E659BC"/>
    <w:rsid w:val="00E65C8C"/>
    <w:rsid w:val="00E66939"/>
    <w:rsid w:val="00E66E9C"/>
    <w:rsid w:val="00E67FBA"/>
    <w:rsid w:val="00E708B3"/>
    <w:rsid w:val="00E70ADA"/>
    <w:rsid w:val="00E71589"/>
    <w:rsid w:val="00E72476"/>
    <w:rsid w:val="00E72EAC"/>
    <w:rsid w:val="00E73D54"/>
    <w:rsid w:val="00E740BE"/>
    <w:rsid w:val="00E74805"/>
    <w:rsid w:val="00E74F8B"/>
    <w:rsid w:val="00E75D50"/>
    <w:rsid w:val="00E76015"/>
    <w:rsid w:val="00E76465"/>
    <w:rsid w:val="00E76535"/>
    <w:rsid w:val="00E76BEC"/>
    <w:rsid w:val="00E777FC"/>
    <w:rsid w:val="00E812D0"/>
    <w:rsid w:val="00E8182D"/>
    <w:rsid w:val="00E82626"/>
    <w:rsid w:val="00E82DF3"/>
    <w:rsid w:val="00E8304E"/>
    <w:rsid w:val="00E83529"/>
    <w:rsid w:val="00E83A72"/>
    <w:rsid w:val="00E85CC1"/>
    <w:rsid w:val="00E8637F"/>
    <w:rsid w:val="00E86D09"/>
    <w:rsid w:val="00E874C7"/>
    <w:rsid w:val="00E9040C"/>
    <w:rsid w:val="00E90DC7"/>
    <w:rsid w:val="00E90FAE"/>
    <w:rsid w:val="00E92A93"/>
    <w:rsid w:val="00E93862"/>
    <w:rsid w:val="00E938F8"/>
    <w:rsid w:val="00E93A0C"/>
    <w:rsid w:val="00E93D97"/>
    <w:rsid w:val="00E957F9"/>
    <w:rsid w:val="00E958B3"/>
    <w:rsid w:val="00E959CC"/>
    <w:rsid w:val="00E966BE"/>
    <w:rsid w:val="00E967D8"/>
    <w:rsid w:val="00E96952"/>
    <w:rsid w:val="00E96F18"/>
    <w:rsid w:val="00E96FF2"/>
    <w:rsid w:val="00E97466"/>
    <w:rsid w:val="00E97D6D"/>
    <w:rsid w:val="00EA0ED3"/>
    <w:rsid w:val="00EA0F87"/>
    <w:rsid w:val="00EA26E7"/>
    <w:rsid w:val="00EA2DFE"/>
    <w:rsid w:val="00EA374F"/>
    <w:rsid w:val="00EA42EC"/>
    <w:rsid w:val="00EA4C3D"/>
    <w:rsid w:val="00EA4E34"/>
    <w:rsid w:val="00EA50A6"/>
    <w:rsid w:val="00EA63AD"/>
    <w:rsid w:val="00EA7D15"/>
    <w:rsid w:val="00EB16AF"/>
    <w:rsid w:val="00EB175F"/>
    <w:rsid w:val="00EB23CD"/>
    <w:rsid w:val="00EB2E8B"/>
    <w:rsid w:val="00EB309B"/>
    <w:rsid w:val="00EB335C"/>
    <w:rsid w:val="00EB46B2"/>
    <w:rsid w:val="00EB4B0B"/>
    <w:rsid w:val="00EB4B84"/>
    <w:rsid w:val="00EB5092"/>
    <w:rsid w:val="00EB5CE1"/>
    <w:rsid w:val="00EB609B"/>
    <w:rsid w:val="00EC01D8"/>
    <w:rsid w:val="00EC0265"/>
    <w:rsid w:val="00EC09DA"/>
    <w:rsid w:val="00EC1F42"/>
    <w:rsid w:val="00EC1FE9"/>
    <w:rsid w:val="00EC27FD"/>
    <w:rsid w:val="00EC2BD9"/>
    <w:rsid w:val="00EC2EC4"/>
    <w:rsid w:val="00EC3017"/>
    <w:rsid w:val="00EC38DE"/>
    <w:rsid w:val="00EC4A3E"/>
    <w:rsid w:val="00EC5210"/>
    <w:rsid w:val="00EC623D"/>
    <w:rsid w:val="00EC734F"/>
    <w:rsid w:val="00EC78D1"/>
    <w:rsid w:val="00ED0496"/>
    <w:rsid w:val="00ED0576"/>
    <w:rsid w:val="00ED129A"/>
    <w:rsid w:val="00ED2438"/>
    <w:rsid w:val="00ED31A4"/>
    <w:rsid w:val="00ED337A"/>
    <w:rsid w:val="00ED38E8"/>
    <w:rsid w:val="00ED413D"/>
    <w:rsid w:val="00ED5583"/>
    <w:rsid w:val="00ED56AD"/>
    <w:rsid w:val="00ED60FB"/>
    <w:rsid w:val="00ED6F6B"/>
    <w:rsid w:val="00ED7196"/>
    <w:rsid w:val="00ED74CF"/>
    <w:rsid w:val="00EE0239"/>
    <w:rsid w:val="00EE18D8"/>
    <w:rsid w:val="00EE1A75"/>
    <w:rsid w:val="00EE2C30"/>
    <w:rsid w:val="00EE471C"/>
    <w:rsid w:val="00EE4FC3"/>
    <w:rsid w:val="00EE5D1F"/>
    <w:rsid w:val="00EE60B4"/>
    <w:rsid w:val="00EE7DBA"/>
    <w:rsid w:val="00EF0278"/>
    <w:rsid w:val="00EF0935"/>
    <w:rsid w:val="00EF121B"/>
    <w:rsid w:val="00EF137E"/>
    <w:rsid w:val="00EF244C"/>
    <w:rsid w:val="00EF2841"/>
    <w:rsid w:val="00EF3359"/>
    <w:rsid w:val="00EF3AF7"/>
    <w:rsid w:val="00EF54B1"/>
    <w:rsid w:val="00EF59DF"/>
    <w:rsid w:val="00EF79C3"/>
    <w:rsid w:val="00F004C0"/>
    <w:rsid w:val="00F00A5F"/>
    <w:rsid w:val="00F012C1"/>
    <w:rsid w:val="00F01E90"/>
    <w:rsid w:val="00F0276D"/>
    <w:rsid w:val="00F02B86"/>
    <w:rsid w:val="00F02C70"/>
    <w:rsid w:val="00F035DE"/>
    <w:rsid w:val="00F03973"/>
    <w:rsid w:val="00F0448C"/>
    <w:rsid w:val="00F057CE"/>
    <w:rsid w:val="00F066AE"/>
    <w:rsid w:val="00F06BF0"/>
    <w:rsid w:val="00F074B2"/>
    <w:rsid w:val="00F10BE9"/>
    <w:rsid w:val="00F114F3"/>
    <w:rsid w:val="00F119DB"/>
    <w:rsid w:val="00F11A2B"/>
    <w:rsid w:val="00F1319F"/>
    <w:rsid w:val="00F1471B"/>
    <w:rsid w:val="00F15053"/>
    <w:rsid w:val="00F1585B"/>
    <w:rsid w:val="00F160DE"/>
    <w:rsid w:val="00F16294"/>
    <w:rsid w:val="00F17986"/>
    <w:rsid w:val="00F2106B"/>
    <w:rsid w:val="00F214D3"/>
    <w:rsid w:val="00F21D2F"/>
    <w:rsid w:val="00F22090"/>
    <w:rsid w:val="00F2277D"/>
    <w:rsid w:val="00F24CBF"/>
    <w:rsid w:val="00F30122"/>
    <w:rsid w:val="00F31CAD"/>
    <w:rsid w:val="00F32906"/>
    <w:rsid w:val="00F32943"/>
    <w:rsid w:val="00F3295E"/>
    <w:rsid w:val="00F32D04"/>
    <w:rsid w:val="00F32DE0"/>
    <w:rsid w:val="00F343A0"/>
    <w:rsid w:val="00F34739"/>
    <w:rsid w:val="00F349B2"/>
    <w:rsid w:val="00F34B19"/>
    <w:rsid w:val="00F3616E"/>
    <w:rsid w:val="00F3635D"/>
    <w:rsid w:val="00F36699"/>
    <w:rsid w:val="00F37137"/>
    <w:rsid w:val="00F409C8"/>
    <w:rsid w:val="00F410F6"/>
    <w:rsid w:val="00F41657"/>
    <w:rsid w:val="00F417CF"/>
    <w:rsid w:val="00F435E0"/>
    <w:rsid w:val="00F43FB2"/>
    <w:rsid w:val="00F44723"/>
    <w:rsid w:val="00F45015"/>
    <w:rsid w:val="00F45C29"/>
    <w:rsid w:val="00F45CFD"/>
    <w:rsid w:val="00F462E7"/>
    <w:rsid w:val="00F46594"/>
    <w:rsid w:val="00F46C9F"/>
    <w:rsid w:val="00F506C4"/>
    <w:rsid w:val="00F50D03"/>
    <w:rsid w:val="00F5109F"/>
    <w:rsid w:val="00F51428"/>
    <w:rsid w:val="00F51545"/>
    <w:rsid w:val="00F51617"/>
    <w:rsid w:val="00F51747"/>
    <w:rsid w:val="00F53969"/>
    <w:rsid w:val="00F545BB"/>
    <w:rsid w:val="00F55BF2"/>
    <w:rsid w:val="00F56CDF"/>
    <w:rsid w:val="00F56FD8"/>
    <w:rsid w:val="00F603D9"/>
    <w:rsid w:val="00F60CB8"/>
    <w:rsid w:val="00F60EBB"/>
    <w:rsid w:val="00F612A0"/>
    <w:rsid w:val="00F63B16"/>
    <w:rsid w:val="00F63FA8"/>
    <w:rsid w:val="00F6466D"/>
    <w:rsid w:val="00F64A67"/>
    <w:rsid w:val="00F64E55"/>
    <w:rsid w:val="00F65EBD"/>
    <w:rsid w:val="00F66ABD"/>
    <w:rsid w:val="00F67B07"/>
    <w:rsid w:val="00F67E22"/>
    <w:rsid w:val="00F702D7"/>
    <w:rsid w:val="00F704FF"/>
    <w:rsid w:val="00F70826"/>
    <w:rsid w:val="00F70CE4"/>
    <w:rsid w:val="00F719D3"/>
    <w:rsid w:val="00F71ED1"/>
    <w:rsid w:val="00F72502"/>
    <w:rsid w:val="00F72E46"/>
    <w:rsid w:val="00F734CE"/>
    <w:rsid w:val="00F7359B"/>
    <w:rsid w:val="00F75BAA"/>
    <w:rsid w:val="00F765D3"/>
    <w:rsid w:val="00F77226"/>
    <w:rsid w:val="00F775D7"/>
    <w:rsid w:val="00F7799A"/>
    <w:rsid w:val="00F77CCE"/>
    <w:rsid w:val="00F77F13"/>
    <w:rsid w:val="00F77FF1"/>
    <w:rsid w:val="00F80282"/>
    <w:rsid w:val="00F8046C"/>
    <w:rsid w:val="00F805E6"/>
    <w:rsid w:val="00F80CE3"/>
    <w:rsid w:val="00F80FA2"/>
    <w:rsid w:val="00F81706"/>
    <w:rsid w:val="00F81843"/>
    <w:rsid w:val="00F826F4"/>
    <w:rsid w:val="00F83B4B"/>
    <w:rsid w:val="00F847CC"/>
    <w:rsid w:val="00F851AA"/>
    <w:rsid w:val="00F85606"/>
    <w:rsid w:val="00F85E0B"/>
    <w:rsid w:val="00F85E31"/>
    <w:rsid w:val="00F85FF9"/>
    <w:rsid w:val="00F8612C"/>
    <w:rsid w:val="00F86631"/>
    <w:rsid w:val="00F86867"/>
    <w:rsid w:val="00F87225"/>
    <w:rsid w:val="00F878D0"/>
    <w:rsid w:val="00F90213"/>
    <w:rsid w:val="00F90D11"/>
    <w:rsid w:val="00F918EE"/>
    <w:rsid w:val="00F921C9"/>
    <w:rsid w:val="00F92E19"/>
    <w:rsid w:val="00F93E96"/>
    <w:rsid w:val="00F94203"/>
    <w:rsid w:val="00F94C73"/>
    <w:rsid w:val="00F952AE"/>
    <w:rsid w:val="00F95448"/>
    <w:rsid w:val="00F9593F"/>
    <w:rsid w:val="00F95BB7"/>
    <w:rsid w:val="00F9643E"/>
    <w:rsid w:val="00F975F4"/>
    <w:rsid w:val="00F97C83"/>
    <w:rsid w:val="00F97E59"/>
    <w:rsid w:val="00FA0564"/>
    <w:rsid w:val="00FA0D66"/>
    <w:rsid w:val="00FA0E99"/>
    <w:rsid w:val="00FA138D"/>
    <w:rsid w:val="00FA1848"/>
    <w:rsid w:val="00FA1863"/>
    <w:rsid w:val="00FA1D0D"/>
    <w:rsid w:val="00FA215E"/>
    <w:rsid w:val="00FA2DFF"/>
    <w:rsid w:val="00FA2EBB"/>
    <w:rsid w:val="00FA42B3"/>
    <w:rsid w:val="00FA4BE8"/>
    <w:rsid w:val="00FA4E2D"/>
    <w:rsid w:val="00FA5815"/>
    <w:rsid w:val="00FA6461"/>
    <w:rsid w:val="00FA6AE7"/>
    <w:rsid w:val="00FA7BE2"/>
    <w:rsid w:val="00FB050F"/>
    <w:rsid w:val="00FB069B"/>
    <w:rsid w:val="00FB0F61"/>
    <w:rsid w:val="00FB1C54"/>
    <w:rsid w:val="00FB1C66"/>
    <w:rsid w:val="00FB1DED"/>
    <w:rsid w:val="00FB27FE"/>
    <w:rsid w:val="00FB40CA"/>
    <w:rsid w:val="00FB483D"/>
    <w:rsid w:val="00FB4A0A"/>
    <w:rsid w:val="00FB4AEC"/>
    <w:rsid w:val="00FB4D1F"/>
    <w:rsid w:val="00FB5972"/>
    <w:rsid w:val="00FB5BA2"/>
    <w:rsid w:val="00FB5DDB"/>
    <w:rsid w:val="00FB68DB"/>
    <w:rsid w:val="00FB6973"/>
    <w:rsid w:val="00FB7DFD"/>
    <w:rsid w:val="00FC0717"/>
    <w:rsid w:val="00FC0E43"/>
    <w:rsid w:val="00FC1524"/>
    <w:rsid w:val="00FC15FE"/>
    <w:rsid w:val="00FC1E83"/>
    <w:rsid w:val="00FC23DD"/>
    <w:rsid w:val="00FC2A50"/>
    <w:rsid w:val="00FC2E92"/>
    <w:rsid w:val="00FC340C"/>
    <w:rsid w:val="00FC3437"/>
    <w:rsid w:val="00FC4560"/>
    <w:rsid w:val="00FC4586"/>
    <w:rsid w:val="00FC48B0"/>
    <w:rsid w:val="00FC4A06"/>
    <w:rsid w:val="00FC614F"/>
    <w:rsid w:val="00FC6218"/>
    <w:rsid w:val="00FC6CF5"/>
    <w:rsid w:val="00FC7B9A"/>
    <w:rsid w:val="00FD1B84"/>
    <w:rsid w:val="00FD2BED"/>
    <w:rsid w:val="00FD2D83"/>
    <w:rsid w:val="00FD35BF"/>
    <w:rsid w:val="00FD4D70"/>
    <w:rsid w:val="00FD58D0"/>
    <w:rsid w:val="00FD5CCE"/>
    <w:rsid w:val="00FD66AF"/>
    <w:rsid w:val="00FD670E"/>
    <w:rsid w:val="00FD6FFD"/>
    <w:rsid w:val="00FD724C"/>
    <w:rsid w:val="00FD72A9"/>
    <w:rsid w:val="00FD7F96"/>
    <w:rsid w:val="00FE33BF"/>
    <w:rsid w:val="00FE34CE"/>
    <w:rsid w:val="00FE3EF2"/>
    <w:rsid w:val="00FE4331"/>
    <w:rsid w:val="00FE7837"/>
    <w:rsid w:val="00FF0B21"/>
    <w:rsid w:val="00FF0BA6"/>
    <w:rsid w:val="00FF0DF1"/>
    <w:rsid w:val="00FF2774"/>
    <w:rsid w:val="00FF28F3"/>
    <w:rsid w:val="00FF2EB8"/>
    <w:rsid w:val="00FF3E8A"/>
    <w:rsid w:val="00FF494A"/>
    <w:rsid w:val="00FF4A73"/>
    <w:rsid w:val="00FF5B48"/>
    <w:rsid w:val="00FF6431"/>
    <w:rsid w:val="00FF763A"/>
    <w:rsid w:val="00FF785F"/>
    <w:rsid w:val="00FF78F1"/>
    <w:rsid w:val="00FF7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95009"/>
    <o:shapelayout v:ext="edit">
      <o:idmap v:ext="edit" data="1"/>
    </o:shapelayout>
  </w:shapeDefaults>
  <w:decimalSymbol w:val=","/>
  <w:listSeparator w:val=";"/>
  <w14:docId w14:val="588F33A8"/>
  <w15:docId w15:val="{C8273DEB-4AC6-4842-8C9E-18EA94730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9"/>
    <w:qFormat/>
    <w:rsid w:val="00E55F7E"/>
    <w:pPr>
      <w:keepNext/>
      <w:tabs>
        <w:tab w:val="left" w:pos="4860"/>
      </w:tabs>
      <w:spacing w:after="0" w:line="360" w:lineRule="auto"/>
      <w:jc w:val="both"/>
      <w:outlineLvl w:val="0"/>
    </w:pPr>
    <w:rPr>
      <w:rFonts w:ascii="Times New Roman" w:hAnsi="Times New Roman"/>
      <w:b/>
      <w:bCs/>
      <w:i/>
      <w:iCs/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E55F7E"/>
    <w:pPr>
      <w:keepNext/>
      <w:tabs>
        <w:tab w:val="left" w:pos="4860"/>
      </w:tabs>
      <w:spacing w:after="0" w:line="360" w:lineRule="auto"/>
      <w:ind w:firstLine="708"/>
      <w:jc w:val="both"/>
      <w:outlineLvl w:val="1"/>
    </w:pPr>
    <w:rPr>
      <w:rFonts w:ascii="Times New Roman" w:hAnsi="Times New Roman"/>
      <w:b/>
      <w:bCs/>
      <w:i/>
      <w:iCs/>
      <w:sz w:val="24"/>
      <w:szCs w:val="24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55F7E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A231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A231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A231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4C6C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C6C6C"/>
  </w:style>
  <w:style w:type="paragraph" w:styleId="Stopka">
    <w:name w:val="footer"/>
    <w:basedOn w:val="Normalny"/>
    <w:link w:val="StopkaZnak"/>
    <w:uiPriority w:val="99"/>
    <w:unhideWhenUsed/>
    <w:rsid w:val="004C6C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C6C6C"/>
  </w:style>
  <w:style w:type="paragraph" w:styleId="Tekstdymka">
    <w:name w:val="Balloon Text"/>
    <w:basedOn w:val="Normalny"/>
    <w:link w:val="TekstdymkaZnak"/>
    <w:uiPriority w:val="99"/>
    <w:unhideWhenUsed/>
    <w:rsid w:val="004C6C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rsid w:val="004C6C6C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DA6DB1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DA6DB1"/>
    <w:pPr>
      <w:ind w:left="720"/>
      <w:contextualSpacing/>
    </w:pPr>
  </w:style>
  <w:style w:type="character" w:styleId="Hipercze">
    <w:name w:val="Hyperlink"/>
    <w:basedOn w:val="Domylnaczcionkaakapitu"/>
    <w:uiPriority w:val="99"/>
    <w:semiHidden/>
    <w:unhideWhenUsed/>
    <w:rsid w:val="007F0C36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245D72"/>
    <w:rPr>
      <w:b/>
      <w:bCs/>
    </w:rPr>
  </w:style>
  <w:style w:type="character" w:styleId="Odwoaniedokomentarza">
    <w:name w:val="annotation reference"/>
    <w:basedOn w:val="Domylnaczcionkaakapitu"/>
    <w:uiPriority w:val="99"/>
    <w:unhideWhenUsed/>
    <w:rsid w:val="004F579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F579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F579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4F579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4F579A"/>
    <w:rPr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9"/>
    <w:rsid w:val="00E55F7E"/>
    <w:rPr>
      <w:rFonts w:ascii="Times New Roman" w:eastAsiaTheme="minorEastAsia" w:hAnsi="Times New Roman"/>
      <w:b/>
      <w:bCs/>
      <w:i/>
      <w:i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E55F7E"/>
    <w:rPr>
      <w:rFonts w:ascii="Times New Roman" w:eastAsiaTheme="minorEastAsia" w:hAnsi="Times New Roman"/>
      <w:b/>
      <w:bCs/>
      <w:i/>
      <w:iCs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E55F7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paragraph" w:styleId="Cytat">
    <w:name w:val="Quote"/>
    <w:basedOn w:val="Normalny"/>
    <w:next w:val="Normalny"/>
    <w:link w:val="CytatZnak"/>
    <w:uiPriority w:val="29"/>
    <w:qFormat/>
    <w:rsid w:val="00E55F7E"/>
    <w:pPr>
      <w:spacing w:after="0" w:line="240" w:lineRule="auto"/>
    </w:pPr>
    <w:rPr>
      <w:rFonts w:ascii="Times New Roman" w:hAnsi="Times New Roman"/>
      <w:i/>
      <w:iCs/>
      <w:color w:val="000000" w:themeColor="text1"/>
      <w:sz w:val="24"/>
      <w:szCs w:val="24"/>
    </w:rPr>
  </w:style>
  <w:style w:type="character" w:customStyle="1" w:styleId="CytatZnak">
    <w:name w:val="Cytat Znak"/>
    <w:basedOn w:val="Domylnaczcionkaakapitu"/>
    <w:link w:val="Cytat"/>
    <w:uiPriority w:val="29"/>
    <w:rsid w:val="00E55F7E"/>
    <w:rPr>
      <w:rFonts w:ascii="Times New Roman" w:eastAsiaTheme="minorEastAsia" w:hAnsi="Times New Roman"/>
      <w:i/>
      <w:iCs/>
      <w:color w:val="000000" w:themeColor="text1"/>
      <w:sz w:val="24"/>
      <w:szCs w:val="24"/>
      <w:lang w:eastAsia="pl-PL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55F7E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hAnsi="Times New Roman"/>
      <w:b/>
      <w:bCs/>
      <w:i/>
      <w:iCs/>
      <w:color w:val="4F81BD" w:themeColor="accent1"/>
      <w:sz w:val="24"/>
      <w:szCs w:val="24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55F7E"/>
    <w:rPr>
      <w:rFonts w:ascii="Times New Roman" w:eastAsiaTheme="minorEastAsia" w:hAnsi="Times New Roman"/>
      <w:b/>
      <w:bCs/>
      <w:i/>
      <w:iCs/>
      <w:color w:val="4F81BD" w:themeColor="accent1"/>
      <w:sz w:val="24"/>
      <w:szCs w:val="24"/>
      <w:lang w:eastAsia="pl-PL"/>
    </w:rPr>
  </w:style>
  <w:style w:type="character" w:styleId="Tytuksiki">
    <w:name w:val="Book Title"/>
    <w:basedOn w:val="Domylnaczcionkaakapitu"/>
    <w:uiPriority w:val="33"/>
    <w:qFormat/>
    <w:rsid w:val="00E55F7E"/>
    <w:rPr>
      <w:b/>
      <w:bCs/>
      <w:smallCaps/>
      <w:spacing w:val="5"/>
    </w:rPr>
  </w:style>
  <w:style w:type="numbering" w:customStyle="1" w:styleId="Bezlisty1">
    <w:name w:val="Bez listy1"/>
    <w:next w:val="Bezlisty"/>
    <w:uiPriority w:val="99"/>
    <w:semiHidden/>
    <w:unhideWhenUsed/>
    <w:rsid w:val="00E55F7E"/>
  </w:style>
  <w:style w:type="table" w:styleId="Tabela-Siatka">
    <w:name w:val="Table Grid"/>
    <w:basedOn w:val="Standardowy"/>
    <w:uiPriority w:val="59"/>
    <w:rsid w:val="00E55F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">
    <w:name w:val="Bez listy2"/>
    <w:next w:val="Bezlisty"/>
    <w:uiPriority w:val="99"/>
    <w:semiHidden/>
    <w:unhideWhenUsed/>
    <w:rsid w:val="00D245DC"/>
  </w:style>
  <w:style w:type="numbering" w:customStyle="1" w:styleId="Bezlisty11">
    <w:name w:val="Bez listy11"/>
    <w:next w:val="Bezlisty"/>
    <w:uiPriority w:val="99"/>
    <w:semiHidden/>
    <w:unhideWhenUsed/>
    <w:rsid w:val="00D245DC"/>
  </w:style>
  <w:style w:type="table" w:customStyle="1" w:styleId="Tabela-Siatka1">
    <w:name w:val="Tabela - Siatka1"/>
    <w:basedOn w:val="Standardowy"/>
    <w:next w:val="Tabela-Siatka"/>
    <w:uiPriority w:val="59"/>
    <w:rsid w:val="00D245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punktowana">
    <w:name w:val="List Bullet"/>
    <w:basedOn w:val="Normalny"/>
    <w:uiPriority w:val="99"/>
    <w:unhideWhenUsed/>
    <w:rsid w:val="00F77FF1"/>
    <w:pPr>
      <w:numPr>
        <w:numId w:val="10"/>
      </w:numPr>
      <w:contextualSpacing/>
    </w:pPr>
  </w:style>
  <w:style w:type="table" w:styleId="Zwykatabela5">
    <w:name w:val="Plain Table 5"/>
    <w:basedOn w:val="Standardowy"/>
    <w:uiPriority w:val="45"/>
    <w:rsid w:val="00E76465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1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9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3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2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6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5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2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1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1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0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3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7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3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5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8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5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2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5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7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0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7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0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75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1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5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1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86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8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2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3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8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76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5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5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2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8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5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5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4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0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93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5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2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0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4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3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74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9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35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5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7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7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8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9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3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2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2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5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2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7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3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0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1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2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2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0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46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7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5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9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7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3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8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4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2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9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0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8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9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3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9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7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0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0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7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8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8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4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7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0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53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8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9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1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3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26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024BFE-6AE6-4EBF-9E19-D2F64BF2B6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1655</TotalTime>
  <Pages>3</Pages>
  <Words>993</Words>
  <Characters>5959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Objaśnienia do Uchwały Nr …/…/2022 Sejmiku Województwa Lubelskiego z dnia             2022 r. w sprawie zmiany Wieloletniej Prognozy Finansowej Województwa Lubelskiego</vt:lpstr>
    </vt:vector>
  </TitlesOfParts>
  <Company>Urząd Marszałkowski Województwa Lubelskiego w Lublinie</Company>
  <LinksUpToDate>false</LinksUpToDate>
  <CharactersWithSpaces>6939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Objaśnienia do Uchwały Nr …/…/2022 Sejmiku Województwa Lubelskiego z dnia             2022 r. w sprawie zmiany Wieloletniej Prognozy Finansowej Województwa Lubelskiego</dc:title>
  <dc:creator>Artur Zarzeczny;Wojciech Kuc</dc:creator>
  <cp:lastModifiedBy>Artur Zarzeczny</cp:lastModifiedBy>
  <cp:revision>80</cp:revision>
  <cp:lastPrinted>2023-12-04T10:31:00Z</cp:lastPrinted>
  <dcterms:created xsi:type="dcterms:W3CDTF">2024-03-08T08:10:00Z</dcterms:created>
  <dcterms:modified xsi:type="dcterms:W3CDTF">2024-08-21T09:56:00Z</dcterms:modified>
</cp:coreProperties>
</file>